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0AC" w:rsidRPr="00B95085" w:rsidRDefault="00346B06" w:rsidP="00E7428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color w:val="212121"/>
          <w:lang w:val="en" w:eastAsia="en-ZA"/>
        </w:rPr>
      </w:pPr>
      <w:r>
        <w:rPr>
          <w:noProof/>
          <w:lang w:val="af-ZA" w:eastAsia="af-ZA"/>
        </w:rPr>
        <w:drawing>
          <wp:inline distT="0" distB="0" distL="0" distR="0" wp14:anchorId="4ABF8534" wp14:editId="664E7338">
            <wp:extent cx="6210300" cy="1426845"/>
            <wp:effectExtent l="0" t="0" r="0" b="1905"/>
            <wp:docPr id="173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color w:val="212121"/>
          <w:sz w:val="24"/>
          <w:szCs w:val="24"/>
          <w:lang w:val="en" w:eastAsia="en-ZA"/>
        </w:rPr>
      </w:pPr>
    </w:p>
    <w:p w:rsidR="00CE023D" w:rsidRDefault="00CE023D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color w:val="212121"/>
          <w:sz w:val="24"/>
          <w:szCs w:val="24"/>
          <w:lang w:val="en" w:eastAsia="en-ZA"/>
        </w:rPr>
      </w:pPr>
    </w:p>
    <w:p w:rsidR="00346B06" w:rsidRDefault="00346B06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color w:val="212121"/>
          <w:sz w:val="24"/>
          <w:szCs w:val="24"/>
          <w:lang w:val="en" w:eastAsia="en-ZA"/>
        </w:rPr>
      </w:pP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b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b/>
          <w:color w:val="212121"/>
          <w:sz w:val="24"/>
          <w:szCs w:val="24"/>
          <w:lang w:val="en" w:eastAsia="en-ZA"/>
        </w:rPr>
        <w:t>FAIS PRODUCT REPLACEMENT RECORD - COMMERCIAL (Comprehensive)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color w:val="212121"/>
          <w:sz w:val="24"/>
          <w:szCs w:val="24"/>
          <w:lang w:val="en" w:eastAsia="en-ZA"/>
        </w:rPr>
        <w:t>(Requirements i.e. S. 8 (1) (d) of the FAIS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  <w:r w:rsidRPr="00B95085">
        <w:rPr>
          <w:rFonts w:ascii="Tahoma" w:hAnsi="Tahoma" w:cs="Tahoma"/>
          <w:color w:val="212121"/>
          <w:sz w:val="24"/>
          <w:szCs w:val="24"/>
          <w:lang w:val="en" w:eastAsia="en-ZA"/>
        </w:rPr>
        <w:t>General Code of Conduct)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color w:val="212121"/>
          <w:sz w:val="24"/>
          <w:szCs w:val="24"/>
          <w:lang w:val="en" w:eastAsia="en-Z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4001"/>
        <w:gridCol w:w="2533"/>
        <w:gridCol w:w="3100"/>
      </w:tblGrid>
      <w:tr w:rsidR="005960AC" w:rsidRPr="00B95085" w:rsidTr="005960AC">
        <w:trPr>
          <w:trHeight w:val="20"/>
        </w:trPr>
        <w:tc>
          <w:tcPr>
            <w:tcW w:w="4001" w:type="dxa"/>
            <w:vMerge w:val="restart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B95085" w:rsidRDefault="005960AC" w:rsidP="00B95085">
            <w:pPr>
              <w:pStyle w:val="Heading1"/>
              <w:rPr>
                <w:rFonts w:ascii="Tahoma" w:hAnsi="Tahoma" w:cs="Tahoma"/>
                <w:sz w:val="22"/>
                <w:szCs w:val="22"/>
                <w:lang w:val="en-ZA"/>
              </w:rPr>
            </w:pPr>
            <w:r w:rsidRPr="00B95085">
              <w:rPr>
                <w:rFonts w:ascii="Tahoma" w:hAnsi="Tahoma" w:cs="Tahoma"/>
                <w:sz w:val="22"/>
                <w:szCs w:val="22"/>
                <w:lang w:val="en-ZA"/>
              </w:rPr>
              <w:t>Reason for change</w:t>
            </w:r>
          </w:p>
          <w:p w:rsidR="005960AC" w:rsidRPr="00B95085" w:rsidRDefault="005960AC" w:rsidP="00365E12">
            <w:pPr>
              <w:pStyle w:val="Heading1"/>
              <w:rPr>
                <w:rFonts w:ascii="Tahoma" w:hAnsi="Tahoma" w:cs="Tahoma"/>
                <w:sz w:val="28"/>
                <w:szCs w:val="28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Premium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B95085" w:rsidRDefault="005960AC" w:rsidP="00365E1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Cover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B95085" w:rsidRDefault="005960AC" w:rsidP="00365E1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Service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0" w:type="auto"/>
            <w:vMerge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shd w:val="clear" w:color="auto" w:fill="D9D9D9" w:themeFill="background1" w:themeFillShade="D9"/>
            <w:vAlign w:val="center"/>
            <w:hideMark/>
          </w:tcPr>
          <w:p w:rsidR="005960AC" w:rsidRPr="00B95085" w:rsidRDefault="005960AC" w:rsidP="00365E12">
            <w:pPr>
              <w:spacing w:after="0" w:line="240" w:lineRule="auto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  <w:tc>
          <w:tcPr>
            <w:tcW w:w="2533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  <w:hideMark/>
          </w:tcPr>
          <w:p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b/>
                <w:sz w:val="20"/>
                <w:szCs w:val="20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Renewal</w:t>
            </w:r>
          </w:p>
        </w:tc>
        <w:tc>
          <w:tcPr>
            <w:tcW w:w="3100" w:type="dxa"/>
            <w:tcBorders>
              <w:top w:val="single" w:sz="4" w:space="0" w:color="DDD9C3"/>
              <w:left w:val="single" w:sz="4" w:space="0" w:color="DDD9C3"/>
              <w:bottom w:val="single" w:sz="4" w:space="0" w:color="DDD9C3"/>
              <w:right w:val="single" w:sz="4" w:space="0" w:color="DDD9C3"/>
            </w:tcBorders>
          </w:tcPr>
          <w:p w:rsidR="005960AC" w:rsidRPr="00B95085" w:rsidRDefault="005960AC" w:rsidP="00365E12">
            <w:pPr>
              <w:tabs>
                <w:tab w:val="left" w:pos="567"/>
              </w:tabs>
              <w:spacing w:after="0"/>
              <w:rPr>
                <w:rFonts w:ascii="Tahoma" w:hAnsi="Tahoma" w:cs="Tahoma"/>
                <w:sz w:val="20"/>
                <w:szCs w:val="20"/>
                <w:lang w:val="en-ZA"/>
              </w:rPr>
            </w:pPr>
          </w:p>
        </w:tc>
      </w:tr>
    </w:tbl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ahoma" w:hAnsi="Tahoma" w:cs="Tahoma"/>
          <w:color w:val="212121"/>
          <w:sz w:val="24"/>
          <w:szCs w:val="24"/>
          <w:lang w:val="en-ZA" w:eastAsia="en-ZA"/>
        </w:rPr>
      </w:pPr>
    </w:p>
    <w:p w:rsidR="00FF650D" w:rsidRPr="00B95085" w:rsidRDefault="005960AC" w:rsidP="002D5E7F">
      <w:pPr>
        <w:spacing w:line="480" w:lineRule="auto"/>
        <w:rPr>
          <w:rFonts w:ascii="Tahoma" w:hAnsi="Tahoma" w:cs="Tahoma"/>
        </w:rPr>
      </w:pPr>
      <w:r w:rsidRPr="00B95085">
        <w:rPr>
          <w:rFonts w:ascii="Tahoma" w:hAnsi="Tahoma" w:cs="Tahoma"/>
        </w:rPr>
        <w:t>Business Name: _________________________________________</w:t>
      </w:r>
    </w:p>
    <w:p w:rsidR="005960AC" w:rsidRPr="00B95085" w:rsidRDefault="005960AC" w:rsidP="002D5E7F">
      <w:pPr>
        <w:spacing w:line="480" w:lineRule="auto"/>
        <w:rPr>
          <w:rFonts w:ascii="Tahoma" w:hAnsi="Tahoma" w:cs="Tahoma"/>
        </w:rPr>
      </w:pPr>
      <w:r w:rsidRPr="00B95085">
        <w:rPr>
          <w:rFonts w:ascii="Tahoma" w:hAnsi="Tahoma" w:cs="Tahoma"/>
        </w:rPr>
        <w:t>Date: __________________________________________________</w:t>
      </w:r>
    </w:p>
    <w:p w:rsidR="005960AC" w:rsidRPr="00B95085" w:rsidRDefault="005960AC" w:rsidP="005960AC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lang w:val="en-ZA"/>
        </w:rPr>
      </w:pPr>
      <w:r w:rsidRPr="00B95085">
        <w:rPr>
          <w:rFonts w:ascii="Tahoma" w:hAnsi="Tahoma" w:cs="Tahoma"/>
          <w:b/>
          <w:lang w:val="en-ZA"/>
        </w:rPr>
        <w:t>PLEASE ATTACHED SUPPORTING DOCUMENTS: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0"/>
        <w:gridCol w:w="3119"/>
        <w:gridCol w:w="3685"/>
      </w:tblGrid>
      <w:tr w:rsidR="005960AC" w:rsidRPr="00B95085" w:rsidTr="005960AC">
        <w:trPr>
          <w:trHeight w:val="20"/>
        </w:trPr>
        <w:tc>
          <w:tcPr>
            <w:tcW w:w="2830" w:type="dxa"/>
            <w:shd w:val="clear" w:color="auto" w:fill="D9D9D9" w:themeFill="background1" w:themeFillShade="D9"/>
          </w:tcPr>
          <w:p w:rsidR="005960AC" w:rsidRPr="00B95085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</w:pPr>
          </w:p>
          <w:p w:rsidR="005960AC" w:rsidRPr="00B95085" w:rsidRDefault="005960AC" w:rsidP="005960AC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sz w:val="22"/>
                <w:szCs w:val="22"/>
              </w:rPr>
            </w:pPr>
            <w:r w:rsidRPr="00B95085"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  <w:t>Disclosure (s) requires</w:t>
            </w:r>
          </w:p>
        </w:tc>
        <w:tc>
          <w:tcPr>
            <w:tcW w:w="3119" w:type="dxa"/>
            <w:shd w:val="clear" w:color="auto" w:fill="D9D9D9" w:themeFill="background1" w:themeFillShade="D9"/>
          </w:tcPr>
          <w:p w:rsidR="005960AC" w:rsidRPr="00B95085" w:rsidRDefault="005960AC" w:rsidP="00365E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" w:eastAsia="en-ZA"/>
              </w:rPr>
            </w:pPr>
          </w:p>
          <w:p w:rsidR="005960AC" w:rsidRPr="00B95085" w:rsidRDefault="005960AC" w:rsidP="00365E12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b/>
                <w:color w:val="212121"/>
                <w:lang w:val="en-ZA" w:eastAsia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 w:eastAsia="en-ZA"/>
              </w:rPr>
              <w:t>Existing Product</w:t>
            </w: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233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3685" w:type="dxa"/>
            <w:shd w:val="clear" w:color="auto" w:fill="D9D9D9" w:themeFill="background1" w:themeFillShade="D9"/>
          </w:tcPr>
          <w:p w:rsidR="005960AC" w:rsidRPr="00B95085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</w:pPr>
          </w:p>
          <w:p w:rsidR="005960AC" w:rsidRPr="00B95085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b/>
                <w:color w:val="212121"/>
                <w:sz w:val="22"/>
                <w:szCs w:val="22"/>
              </w:rPr>
            </w:pPr>
            <w:r w:rsidRPr="00B95085">
              <w:rPr>
                <w:rFonts w:ascii="Tahoma" w:hAnsi="Tahoma" w:cs="Tahoma"/>
                <w:b/>
                <w:color w:val="212121"/>
                <w:sz w:val="22"/>
                <w:szCs w:val="22"/>
                <w:lang w:val="en"/>
              </w:rPr>
              <w:t>Replacement Product (New)</w:t>
            </w: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91" w:hanging="391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Policy Number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Company name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Products type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Fees and Charges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spacing w:after="0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Commissions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Brokerage fees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spacing w:line="24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Special terms and conditions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Exclusion of liability</w:t>
            </w: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365E12">
            <w:pPr>
              <w:spacing w:line="48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>Penalties</w:t>
            </w:r>
          </w:p>
        </w:tc>
        <w:tc>
          <w:tcPr>
            <w:tcW w:w="3119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Restrictions or circumstances in which benefits will not be provided</w:t>
            </w:r>
          </w:p>
          <w:p w:rsidR="005960AC" w:rsidRPr="00B95085" w:rsidRDefault="005960AC" w:rsidP="00365E12">
            <w:pPr>
              <w:pStyle w:val="HTMLPreformatted"/>
              <w:shd w:val="clear" w:color="auto" w:fill="FFFFFF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</w:p>
          <w:p w:rsidR="005960AC" w:rsidRPr="00B95085" w:rsidRDefault="005960AC" w:rsidP="00365E12">
            <w:pPr>
              <w:pStyle w:val="HTMLPreformatted"/>
              <w:shd w:val="clear" w:color="auto" w:fill="FFFFFF"/>
              <w:spacing w:line="480" w:lineRule="auto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19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Cover start date</w:t>
            </w:r>
          </w:p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lang w:val="en-ZA"/>
              </w:rPr>
            </w:pP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2830" w:type="dxa"/>
          </w:tcPr>
          <w:p w:rsidR="005960AC" w:rsidRPr="00B95085" w:rsidRDefault="005960AC" w:rsidP="005960AC">
            <w:pPr>
              <w:pStyle w:val="HTMLPreformatted"/>
              <w:shd w:val="clear" w:color="auto" w:fill="FFFFFF"/>
              <w:spacing w:line="276" w:lineRule="auto"/>
              <w:rPr>
                <w:rFonts w:ascii="Tahoma" w:hAnsi="Tahoma" w:cs="Tahoma"/>
                <w:color w:val="212121"/>
                <w:sz w:val="22"/>
                <w:szCs w:val="22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>Date of cancellation of existing insurance</w:t>
            </w:r>
          </w:p>
          <w:p w:rsidR="005960AC" w:rsidRPr="00B95085" w:rsidRDefault="005960AC" w:rsidP="005960AC">
            <w:pPr>
              <w:rPr>
                <w:rFonts w:ascii="Tahoma" w:hAnsi="Tahoma" w:cs="Tahoma"/>
                <w:spacing w:val="-7"/>
                <w:lang w:val="en-ZA"/>
              </w:rPr>
            </w:pPr>
          </w:p>
        </w:tc>
        <w:tc>
          <w:tcPr>
            <w:tcW w:w="3119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  <w:tc>
          <w:tcPr>
            <w:tcW w:w="3685" w:type="dxa"/>
          </w:tcPr>
          <w:p w:rsidR="005960AC" w:rsidRPr="00B95085" w:rsidRDefault="005960AC" w:rsidP="005960A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ahoma" w:hAnsi="Tahoma" w:cs="Tahoma"/>
                <w:lang w:val="en-ZA"/>
              </w:rPr>
            </w:pPr>
          </w:p>
        </w:tc>
      </w:tr>
    </w:tbl>
    <w:p w:rsidR="005960AC" w:rsidRPr="00B95085" w:rsidRDefault="005960AC" w:rsidP="005960AC">
      <w:pPr>
        <w:rPr>
          <w:rFonts w:ascii="Tahoma" w:hAnsi="Tahoma" w:cs="Tahoma"/>
          <w:lang w:val="en-ZA"/>
        </w:rPr>
      </w:pPr>
    </w:p>
    <w:p w:rsidR="005960AC" w:rsidRPr="00B95085" w:rsidRDefault="005960AC" w:rsidP="005960AC">
      <w:pPr>
        <w:rPr>
          <w:rFonts w:ascii="Tahoma" w:hAnsi="Tahoma" w:cs="Tahoma"/>
          <w:lang w:val="en-ZA"/>
        </w:rPr>
      </w:pPr>
      <w:r w:rsidRPr="00B95085">
        <w:rPr>
          <w:rFonts w:ascii="Tahoma" w:hAnsi="Tahoma" w:cs="Tahoma"/>
          <w:lang w:val="en-ZA"/>
        </w:rPr>
        <w:t>* If not sufficient space-please add separate paper.</w:t>
      </w:r>
    </w:p>
    <w:tbl>
      <w:tblPr>
        <w:tblW w:w="96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7"/>
        <w:gridCol w:w="2392"/>
        <w:gridCol w:w="1633"/>
        <w:gridCol w:w="787"/>
        <w:gridCol w:w="1265"/>
      </w:tblGrid>
      <w:tr w:rsidR="005960AC" w:rsidRPr="00B95085" w:rsidTr="00E7428A">
        <w:trPr>
          <w:trHeight w:val="20"/>
        </w:trPr>
        <w:tc>
          <w:tcPr>
            <w:tcW w:w="3557" w:type="dxa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60" w:firstLine="14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 xml:space="preserve">Description </w:t>
            </w:r>
          </w:p>
        </w:tc>
        <w:tc>
          <w:tcPr>
            <w:tcW w:w="2392" w:type="dxa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Existing Product</w:t>
            </w:r>
          </w:p>
        </w:tc>
        <w:tc>
          <w:tcPr>
            <w:tcW w:w="2420" w:type="dxa"/>
            <w:gridSpan w:val="2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Replacement Product (New)</w:t>
            </w:r>
          </w:p>
        </w:tc>
        <w:tc>
          <w:tcPr>
            <w:tcW w:w="1265" w:type="dxa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% Change</w:t>
            </w: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Fire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480" w:lineRule="auto"/>
              <w:jc w:val="both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pStyle w:val="HTMLPreformatted"/>
              <w:numPr>
                <w:ilvl w:val="0"/>
                <w:numId w:val="4"/>
              </w:numPr>
              <w:shd w:val="clear" w:color="auto" w:fill="FFFFFF"/>
              <w:spacing w:line="480" w:lineRule="auto"/>
              <w:rPr>
                <w:rFonts w:ascii="Tahoma" w:hAnsi="Tahoma" w:cs="Tahoma"/>
                <w:spacing w:val="-3"/>
                <w:sz w:val="22"/>
                <w:szCs w:val="22"/>
              </w:rPr>
            </w:pPr>
            <w:r w:rsidRPr="00B95085">
              <w:rPr>
                <w:rFonts w:ascii="Tahoma" w:hAnsi="Tahoma" w:cs="Tahoma"/>
                <w:color w:val="212121"/>
                <w:sz w:val="22"/>
                <w:szCs w:val="22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159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344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Buildings combined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Of</w:t>
            </w:r>
            <w:proofErr w:type="spellStart"/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>fice</w:t>
            </w:r>
            <w:proofErr w:type="spellEnd"/>
            <w:r w:rsidRPr="00B95085">
              <w:rPr>
                <w:rFonts w:ascii="Tahoma" w:hAnsi="Tahoma" w:cs="Tahoma"/>
                <w:b/>
                <w:color w:val="212121"/>
                <w:lang w:val="en"/>
              </w:rPr>
              <w:t xml:space="preserve"> Contents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Business Interruption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 xml:space="preserve">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Accounts Received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Theft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Money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Glass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b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Fidelity Guarantee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Goods In Transit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BD4DC2">
        <w:trPr>
          <w:trHeight w:val="20"/>
        </w:trPr>
        <w:tc>
          <w:tcPr>
            <w:tcW w:w="9634" w:type="dxa"/>
            <w:gridSpan w:val="5"/>
            <w:shd w:val="clear" w:color="auto" w:fill="D9D9D9" w:themeFill="background1" w:themeFillShade="D9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Business All Risk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shd w:val="clear" w:color="auto" w:fill="BFBFBF" w:themeFill="background1" w:themeFillShade="BF"/>
                <w:lang w:val="en-ZA"/>
              </w:rPr>
              <w:lastRenderedPageBreak/>
              <w:t>Accidental damage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 on first payment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Public Liability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Employee Liability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State benefits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Personal Accident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Motor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AE4E4D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AE4E4D" w:rsidRPr="00B95085" w:rsidRDefault="00AE4E4D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color w:val="212121"/>
                <w:lang w:val="en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IVP – Excess Waiver &amp; Car Hire</w:t>
            </w:r>
          </w:p>
          <w:p w:rsidR="00BD4DC2" w:rsidRPr="00B95085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  <w:p w:rsidR="00BD4DC2" w:rsidRPr="00B95085" w:rsidRDefault="00BD4DC2" w:rsidP="00BD4DC2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ahoma" w:hAnsi="Tahoma" w:cs="Tahoma"/>
                <w:color w:val="212121"/>
                <w:lang w:val="en"/>
              </w:rPr>
            </w:pPr>
          </w:p>
        </w:tc>
        <w:tc>
          <w:tcPr>
            <w:tcW w:w="2392" w:type="dxa"/>
          </w:tcPr>
          <w:p w:rsidR="00AE4E4D" w:rsidRPr="00B95085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AE4E4D" w:rsidRPr="00B95085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AE4E4D" w:rsidRPr="00B95085" w:rsidRDefault="00AE4E4D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BD4DC2" w:rsidRPr="00B95085" w:rsidRDefault="00BD4DC2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b/>
                <w:spacing w:val="-3"/>
                <w:lang w:val="en-ZA"/>
              </w:rPr>
              <w:t>External Risk on Motor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3D1E73" w:rsidRPr="00B95085" w:rsidRDefault="005960AC" w:rsidP="00BD4DC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:rsidR="002D5E7F" w:rsidRDefault="002D5E7F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lang w:val="en-ZA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Internal Risk on Motor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Coverage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Standard / Voluntary Excess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E7428A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3D1E73" w:rsidRPr="00B95085" w:rsidRDefault="003D1E73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B95085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</w:rPr>
              <w:t>Home owners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D56752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:rsidR="005960AC" w:rsidRPr="00B95085" w:rsidRDefault="005960AC" w:rsidP="00D56752">
            <w:pPr>
              <w:widowControl w:val="0"/>
              <w:shd w:val="clear" w:color="auto" w:fill="AEAAAA" w:themeFill="background2" w:themeFillShade="BF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5960AC" w:rsidRPr="00B95085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D56752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Flawless machinery                                   Existing Product                 Replacement Product (New)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8025E1">
        <w:trPr>
          <w:trHeight w:val="20"/>
        </w:trPr>
        <w:tc>
          <w:tcPr>
            <w:tcW w:w="9634" w:type="dxa"/>
            <w:gridSpan w:val="5"/>
            <w:shd w:val="clear" w:color="auto" w:fill="BFBFBF" w:themeFill="background1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B95085">
              <w:rPr>
                <w:rFonts w:ascii="Tahoma" w:hAnsi="Tahoma" w:cs="Tahoma"/>
                <w:b/>
                <w:color w:val="212121"/>
                <w:shd w:val="clear" w:color="auto" w:fill="BFBFBF" w:themeFill="background1" w:themeFillShade="BF"/>
              </w:rPr>
              <w:t>Electronic equipment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Breakdown &amp; Loss of Profit as a result of Breakdown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D12C49">
        <w:trPr>
          <w:trHeight w:val="20"/>
        </w:trPr>
        <w:tc>
          <w:tcPr>
            <w:tcW w:w="9634" w:type="dxa"/>
            <w:gridSpan w:val="5"/>
            <w:shd w:val="clear" w:color="auto" w:fill="A6A6A6" w:themeFill="background1" w:themeFillShade="A6"/>
          </w:tcPr>
          <w:p w:rsidR="005960AC" w:rsidRPr="00B95085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3D1E73" w:rsidRPr="00B95085" w:rsidRDefault="003D1E73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bookmarkStart w:id="0" w:name="_GoBack"/>
            <w:bookmarkEnd w:id="0"/>
          </w:p>
          <w:p w:rsidR="003D1E73" w:rsidRPr="00B95085" w:rsidRDefault="003D1E73" w:rsidP="002D5E7F">
            <w:pPr>
              <w:widowControl w:val="0"/>
              <w:shd w:val="clear" w:color="auto" w:fill="AEAAAA" w:themeFill="background2" w:themeFillShade="BF"/>
              <w:autoSpaceDE w:val="0"/>
              <w:autoSpaceDN w:val="0"/>
              <w:adjustRightInd w:val="0"/>
              <w:spacing w:after="0"/>
              <w:ind w:left="159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5960AC" w:rsidRPr="00B95085" w:rsidRDefault="005960AC" w:rsidP="00BD4DC2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2D5E7F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Household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lastRenderedPageBreak/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2D5E7F">
        <w:trPr>
          <w:trHeight w:val="20"/>
        </w:trPr>
        <w:tc>
          <w:tcPr>
            <w:tcW w:w="9634" w:type="dxa"/>
            <w:gridSpan w:val="5"/>
            <w:shd w:val="clear" w:color="auto" w:fill="AEAAAA" w:themeFill="background2" w:themeFillShade="BF"/>
          </w:tcPr>
          <w:p w:rsidR="005960AC" w:rsidRPr="00B95085" w:rsidRDefault="005960AC" w:rsidP="00D56752">
            <w:pPr>
              <w:widowControl w:val="0"/>
              <w:shd w:val="clear" w:color="auto" w:fill="AEAAAA" w:themeFill="background2" w:themeFillShade="BF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5960AC" w:rsidRPr="00B95085" w:rsidRDefault="005960AC" w:rsidP="00D56752">
            <w:pPr>
              <w:widowControl w:val="0"/>
              <w:shd w:val="clear" w:color="auto" w:fill="AEAAAA" w:themeFill="background2" w:themeFillShade="BF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</w:p>
          <w:p w:rsidR="005960AC" w:rsidRPr="00B95085" w:rsidRDefault="008025E1" w:rsidP="00365E12">
            <w:pPr>
              <w:widowControl w:val="0"/>
              <w:autoSpaceDE w:val="0"/>
              <w:autoSpaceDN w:val="0"/>
              <w:adjustRightInd w:val="0"/>
              <w:spacing w:after="0"/>
              <w:ind w:left="57"/>
              <w:rPr>
                <w:rFonts w:ascii="Tahoma" w:hAnsi="Tahoma" w:cs="Tahoma"/>
                <w:b/>
                <w:color w:val="212121"/>
                <w:shd w:val="clear" w:color="auto" w:fill="FFFFFF"/>
              </w:rPr>
            </w:pPr>
            <w:r w:rsidRPr="00D56752">
              <w:rPr>
                <w:rFonts w:ascii="Tahoma" w:hAnsi="Tahoma" w:cs="Tahoma"/>
                <w:b/>
                <w:color w:val="212121"/>
                <w:shd w:val="clear" w:color="auto" w:fill="AEAAAA" w:themeFill="background2" w:themeFillShade="BF"/>
              </w:rPr>
              <w:t>Reduction of inventory</w:t>
            </w: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Cover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>Premium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3557" w:type="dxa"/>
            <w:shd w:val="clear" w:color="auto" w:fill="FFFFFF"/>
          </w:tcPr>
          <w:p w:rsidR="005960AC" w:rsidRPr="00B95085" w:rsidRDefault="005960AC" w:rsidP="005960A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480" w:lineRule="auto"/>
              <w:ind w:left="572"/>
              <w:rPr>
                <w:rFonts w:ascii="Tahoma" w:hAnsi="Tahoma" w:cs="Tahoma"/>
                <w:spacing w:val="-3"/>
                <w:lang w:val="en-ZA"/>
              </w:rPr>
            </w:pPr>
            <w:r w:rsidRPr="00B95085">
              <w:rPr>
                <w:rFonts w:ascii="Tahoma" w:hAnsi="Tahoma" w:cs="Tahoma"/>
                <w:color w:val="212121"/>
                <w:lang w:val="en"/>
              </w:rPr>
              <w:t xml:space="preserve">Standard / Voluntary Excess </w:t>
            </w:r>
          </w:p>
        </w:tc>
        <w:tc>
          <w:tcPr>
            <w:tcW w:w="2392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2420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  <w:tc>
          <w:tcPr>
            <w:tcW w:w="1265" w:type="dxa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48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  <w:tr w:rsidR="005960AC" w:rsidRPr="00B95085" w:rsidTr="005960AC">
        <w:trPr>
          <w:trHeight w:val="20"/>
        </w:trPr>
        <w:tc>
          <w:tcPr>
            <w:tcW w:w="7582" w:type="dxa"/>
            <w:gridSpan w:val="3"/>
          </w:tcPr>
          <w:p w:rsidR="005960AC" w:rsidRPr="00B95085" w:rsidRDefault="005960AC" w:rsidP="005960AC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ahoma" w:hAnsi="Tahoma" w:cs="Tahoma"/>
                <w:lang w:val="en-ZA"/>
              </w:rPr>
            </w:pPr>
            <w:r w:rsidRPr="00B95085">
              <w:rPr>
                <w:rFonts w:ascii="Tahoma" w:hAnsi="Tahoma" w:cs="Tahoma"/>
                <w:b/>
                <w:color w:val="212121"/>
                <w:lang w:val="en" w:eastAsia="en-ZA"/>
              </w:rPr>
              <w:t>Purpose of replacement / addition Notes</w:t>
            </w: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3D1E73" w:rsidRPr="00B95085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3D1E73" w:rsidRPr="00B95085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3D1E73" w:rsidRPr="00B95085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3D1E73" w:rsidRPr="00B95085" w:rsidRDefault="003D1E73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ahoma" w:hAnsi="Tahoma" w:cs="Tahoma"/>
                <w:lang w:val="en-ZA"/>
              </w:rPr>
            </w:pPr>
          </w:p>
        </w:tc>
        <w:tc>
          <w:tcPr>
            <w:tcW w:w="2052" w:type="dxa"/>
            <w:gridSpan w:val="2"/>
          </w:tcPr>
          <w:p w:rsidR="005960AC" w:rsidRPr="00B95085" w:rsidRDefault="005960AC" w:rsidP="00365E12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57"/>
              <w:rPr>
                <w:rFonts w:ascii="Tahoma" w:hAnsi="Tahoma" w:cs="Tahoma"/>
                <w:lang w:val="en-ZA"/>
              </w:rPr>
            </w:pPr>
          </w:p>
        </w:tc>
      </w:tr>
    </w:tbl>
    <w:p w:rsidR="005960AC" w:rsidRPr="00B95085" w:rsidRDefault="005960AC" w:rsidP="005960AC">
      <w:pPr>
        <w:widowControl w:val="0"/>
        <w:autoSpaceDE w:val="0"/>
        <w:autoSpaceDN w:val="0"/>
        <w:adjustRightInd w:val="0"/>
        <w:spacing w:after="0" w:line="100" w:lineRule="exact"/>
        <w:rPr>
          <w:rFonts w:ascii="Tahoma" w:hAnsi="Tahoma" w:cs="Tahoma"/>
          <w:lang w:val="en-ZA"/>
        </w:rPr>
      </w:pP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b/>
          <w:color w:val="212121"/>
          <w:lang w:val="en" w:eastAsia="en-ZA"/>
        </w:rPr>
      </w:pPr>
      <w:r w:rsidRPr="00B95085">
        <w:rPr>
          <w:rFonts w:ascii="Tahoma" w:hAnsi="Tahoma" w:cs="Tahoma"/>
          <w:b/>
          <w:color w:val="212121"/>
          <w:lang w:val="en" w:eastAsia="en-ZA"/>
        </w:rPr>
        <w:t>Client: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b/>
          <w:color w:val="212121"/>
          <w:lang w:val="en" w:eastAsia="en-ZA"/>
        </w:rPr>
        <w:t>I declare that I fully consent to</w:t>
      </w:r>
      <w:r w:rsidRPr="00B95085">
        <w:rPr>
          <w:rFonts w:ascii="Tahoma" w:hAnsi="Tahoma" w:cs="Tahoma"/>
          <w:color w:val="212121"/>
          <w:lang w:val="en" w:eastAsia="en-ZA"/>
        </w:rPr>
        <w:t xml:space="preserve"> -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1. The difference between conditions and benefits of my existing financial product (s) and the recommended new financial product (s);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2. That I have received and compared the quotation (s) with my previous policy schedule (s);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3. The consequences of replacing my existing financial product (s) with the new financial product (s);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-ZA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4. That, where the intermediary is not accredited to advise me in respect of the financial product I have chosen to terminate / or vary in order to purchase the new financial product, I have been advised that there may be unintended and have been informed to seek advice from an intermediary accredited to provide advice on the existing financial product.</w:t>
      </w:r>
    </w:p>
    <w:p w:rsidR="005960AC" w:rsidRPr="00B95085" w:rsidRDefault="005960AC" w:rsidP="005960AC">
      <w:pPr>
        <w:widowControl w:val="0"/>
        <w:tabs>
          <w:tab w:val="left" w:pos="380"/>
          <w:tab w:val="left" w:pos="660"/>
        </w:tabs>
        <w:autoSpaceDE w:val="0"/>
        <w:autoSpaceDN w:val="0"/>
        <w:adjustRightInd w:val="0"/>
        <w:spacing w:before="57" w:after="0" w:line="140" w:lineRule="exact"/>
        <w:ind w:left="830" w:right="137" w:hanging="720"/>
        <w:rPr>
          <w:rFonts w:ascii="Tahoma" w:hAnsi="Tahoma" w:cs="Tahoma"/>
          <w:color w:val="000000"/>
          <w:lang w:val="en-ZA"/>
        </w:rPr>
      </w:pPr>
    </w:p>
    <w:p w:rsidR="009B1F46" w:rsidRPr="008A0A7D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Name and Surname: _________</w:t>
      </w:r>
      <w:r w:rsidR="008A0A7D">
        <w:rPr>
          <w:rFonts w:ascii="Tahoma" w:hAnsi="Tahoma" w:cs="Tahoma"/>
          <w:color w:val="000000"/>
          <w:position w:val="-1"/>
          <w:lang w:val="en-ZA"/>
        </w:rPr>
        <w:t>_______</w:t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</w:r>
      <w:r w:rsidR="008A0A7D">
        <w:rPr>
          <w:rFonts w:ascii="Tahoma" w:hAnsi="Tahoma" w:cs="Tahoma"/>
          <w:color w:val="000000"/>
          <w:position w:val="-1"/>
          <w:lang w:val="en-ZA"/>
        </w:rPr>
        <w:softHyphen/>
        <w:t>_________</w:t>
      </w:r>
      <w:r w:rsidRPr="008A0A7D">
        <w:rPr>
          <w:rFonts w:ascii="Tahoma" w:hAnsi="Tahoma" w:cs="Tahoma"/>
          <w:color w:val="000000"/>
          <w:position w:val="-1"/>
          <w:lang w:val="en-ZA"/>
        </w:rPr>
        <w:t xml:space="preserve"> </w:t>
      </w:r>
    </w:p>
    <w:p w:rsidR="009B1F46" w:rsidRPr="008A0A7D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Signature: _________________________________</w:t>
      </w:r>
    </w:p>
    <w:p w:rsidR="009B1F46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Date: _____________________________________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  <w:r w:rsidRPr="00B95085">
        <w:rPr>
          <w:rFonts w:ascii="Tahoma" w:hAnsi="Tahoma" w:cs="Tahoma"/>
          <w:color w:val="212121"/>
          <w:lang w:val="en" w:eastAsia="en-ZA"/>
        </w:rPr>
        <w:t>Financial Advisor: I declare that this FAIS Replacement Disclosure Record (together with the advice record), is a complete and accurate record of the disclosures made to the client.</w:t>
      </w:r>
    </w:p>
    <w:p w:rsidR="005960AC" w:rsidRPr="00B95085" w:rsidRDefault="005960AC" w:rsidP="005960A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ahoma" w:hAnsi="Tahoma" w:cs="Tahoma"/>
          <w:color w:val="212121"/>
          <w:lang w:val="en" w:eastAsia="en-ZA"/>
        </w:rPr>
      </w:pPr>
    </w:p>
    <w:p w:rsidR="009B1F46" w:rsidRPr="008A0A7D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Name and Surname: ________________</w:t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</w:r>
      <w:r w:rsidRPr="008A0A7D">
        <w:rPr>
          <w:rFonts w:ascii="Tahoma" w:hAnsi="Tahoma" w:cs="Tahoma"/>
          <w:color w:val="000000"/>
          <w:position w:val="-1"/>
          <w:lang w:val="en-ZA"/>
        </w:rPr>
        <w:softHyphen/>
        <w:t xml:space="preserve">_________ </w:t>
      </w:r>
    </w:p>
    <w:p w:rsidR="009B1F46" w:rsidRPr="008A0A7D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Signature: _________________________________</w:t>
      </w:r>
    </w:p>
    <w:p w:rsidR="009B1F46" w:rsidRDefault="009B1F46" w:rsidP="009B1F46">
      <w:pPr>
        <w:widowControl w:val="0"/>
        <w:tabs>
          <w:tab w:val="left" w:pos="3360"/>
          <w:tab w:val="left" w:pos="8020"/>
        </w:tabs>
        <w:autoSpaceDE w:val="0"/>
        <w:autoSpaceDN w:val="0"/>
        <w:adjustRightInd w:val="0"/>
        <w:spacing w:after="0" w:line="480" w:lineRule="auto"/>
        <w:rPr>
          <w:rFonts w:ascii="Tahoma" w:hAnsi="Tahoma" w:cs="Tahoma"/>
          <w:b/>
          <w:color w:val="000000"/>
          <w:position w:val="-1"/>
          <w:lang w:val="en-ZA"/>
        </w:rPr>
      </w:pPr>
      <w:r w:rsidRPr="008A0A7D">
        <w:rPr>
          <w:rFonts w:ascii="Tahoma" w:hAnsi="Tahoma" w:cs="Tahoma"/>
          <w:color w:val="000000"/>
          <w:position w:val="-1"/>
          <w:lang w:val="en-ZA"/>
        </w:rPr>
        <w:t>Date: _____________________________________</w:t>
      </w:r>
    </w:p>
    <w:sectPr w:rsidR="009B1F46" w:rsidSect="005960AC">
      <w:footerReference w:type="default" r:id="rId8"/>
      <w:pgSz w:w="11906" w:h="16838"/>
      <w:pgMar w:top="851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3B1" w:rsidRDefault="00AE33B1" w:rsidP="008025E1">
      <w:pPr>
        <w:spacing w:after="0" w:line="240" w:lineRule="auto"/>
      </w:pPr>
      <w:r>
        <w:separator/>
      </w:r>
    </w:p>
  </w:endnote>
  <w:endnote w:type="continuationSeparator" w:id="0">
    <w:p w:rsidR="00AE33B1" w:rsidRDefault="00AE33B1" w:rsidP="0080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83282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025E1" w:rsidRDefault="008025E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2C4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12C4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025E1" w:rsidRDefault="008025E1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Brokers (Pty) Ltd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3B1" w:rsidRDefault="00AE33B1" w:rsidP="008025E1">
      <w:pPr>
        <w:spacing w:after="0" w:line="240" w:lineRule="auto"/>
      </w:pPr>
      <w:r>
        <w:separator/>
      </w:r>
    </w:p>
  </w:footnote>
  <w:footnote w:type="continuationSeparator" w:id="0">
    <w:p w:rsidR="00AE33B1" w:rsidRDefault="00AE33B1" w:rsidP="008025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F57"/>
    <w:multiLevelType w:val="hybridMultilevel"/>
    <w:tmpl w:val="6D40A43C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1" w15:restartNumberingAfterBreak="0">
    <w:nsid w:val="35BF2BA9"/>
    <w:multiLevelType w:val="hybridMultilevel"/>
    <w:tmpl w:val="4E5EC24A"/>
    <w:lvl w:ilvl="0" w:tplc="182A72E8">
      <w:start w:val="1"/>
      <w:numFmt w:val="bullet"/>
      <w:lvlText w:val="−"/>
      <w:lvlJc w:val="left"/>
      <w:pPr>
        <w:ind w:left="964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" w15:restartNumberingAfterBreak="0">
    <w:nsid w:val="5CD65515"/>
    <w:multiLevelType w:val="hybridMultilevel"/>
    <w:tmpl w:val="DE4E11C4"/>
    <w:lvl w:ilvl="0" w:tplc="681C555A">
      <w:numFmt w:val="bullet"/>
      <w:lvlText w:val="-"/>
      <w:lvlJc w:val="left"/>
      <w:pPr>
        <w:ind w:left="720" w:hanging="360"/>
      </w:pPr>
      <w:rPr>
        <w:rFonts w:ascii="inherit" w:eastAsia="Times New Roman" w:hAnsi="inherit" w:cs="Segoe UI" w:hint="default"/>
        <w:color w:val="212121"/>
        <w:sz w:val="22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1E065A"/>
    <w:multiLevelType w:val="hybridMultilevel"/>
    <w:tmpl w:val="9068765A"/>
    <w:lvl w:ilvl="0" w:tplc="182A72E8">
      <w:start w:val="1"/>
      <w:numFmt w:val="bullet"/>
      <w:lvlText w:val="−"/>
      <w:lvlJc w:val="left"/>
      <w:pPr>
        <w:ind w:left="590" w:hanging="360"/>
      </w:pPr>
      <w:rPr>
        <w:rFonts w:ascii="Calibri" w:hAnsi="Calibri" w:hint="default"/>
      </w:rPr>
    </w:lvl>
    <w:lvl w:ilvl="1" w:tplc="1C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AC"/>
    <w:rsid w:val="000820DC"/>
    <w:rsid w:val="001C0EFD"/>
    <w:rsid w:val="002D5E7F"/>
    <w:rsid w:val="00346B06"/>
    <w:rsid w:val="003D1E73"/>
    <w:rsid w:val="00590242"/>
    <w:rsid w:val="005960AC"/>
    <w:rsid w:val="006118C5"/>
    <w:rsid w:val="006A616B"/>
    <w:rsid w:val="00716DDD"/>
    <w:rsid w:val="007D6AFD"/>
    <w:rsid w:val="008025E1"/>
    <w:rsid w:val="008A0A7D"/>
    <w:rsid w:val="009B1F46"/>
    <w:rsid w:val="00A32897"/>
    <w:rsid w:val="00A90429"/>
    <w:rsid w:val="00AA416C"/>
    <w:rsid w:val="00AE33B1"/>
    <w:rsid w:val="00AE4E4D"/>
    <w:rsid w:val="00B95085"/>
    <w:rsid w:val="00BD4DC2"/>
    <w:rsid w:val="00CC33BD"/>
    <w:rsid w:val="00CE023D"/>
    <w:rsid w:val="00D12C49"/>
    <w:rsid w:val="00D465FB"/>
    <w:rsid w:val="00D56752"/>
    <w:rsid w:val="00E7428A"/>
    <w:rsid w:val="00F6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EDB90-80E5-4495-8C22-3AFEF4B5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0A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0A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60AC"/>
    <w:rPr>
      <w:rFonts w:ascii="Calibri Light" w:eastAsia="Times New Roman" w:hAnsi="Calibri Light" w:cs="Times New Roman"/>
      <w:b/>
      <w:bCs/>
      <w:kern w:val="32"/>
      <w:sz w:val="32"/>
      <w:szCs w:val="32"/>
      <w:lang w:val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596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ZA" w:eastAsia="en-Z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960AC"/>
    <w:rPr>
      <w:rFonts w:ascii="Courier New" w:eastAsia="Times New Roman" w:hAnsi="Courier New" w:cs="Courier New"/>
      <w:sz w:val="20"/>
      <w:szCs w:val="20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802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25E1"/>
    <w:rPr>
      <w:rFonts w:ascii="Calibri" w:eastAsia="Times New Roman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02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25E1"/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11</cp:revision>
  <dcterms:created xsi:type="dcterms:W3CDTF">2023-08-28T09:18:00Z</dcterms:created>
  <dcterms:modified xsi:type="dcterms:W3CDTF">2023-08-31T06:52:00Z</dcterms:modified>
</cp:coreProperties>
</file>