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ZT3IY3sEAADWCwAADgAAAAAAAAAA&#10;AAAAAAA6AgAAZHJzL2Uyb0RvYy54bWxQSwECLQAUAAYACAAAACEAqiYOvrwAAAAhAQAAGQAAAAAA&#10;AAAAAAAAAADhBgAAZHJzL19yZWxzL2Uyb0RvYy54bWwucmVsc1BLAQItABQABgAIAAAAIQCdTi3E&#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92694D" w:rsidP="001737FB">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0A26B1C6">
            <wp:simplePos x="0" y="0"/>
            <wp:positionH relativeFrom="column">
              <wp:posOffset>52070</wp:posOffset>
            </wp:positionH>
            <wp:positionV relativeFrom="paragraph">
              <wp:posOffset>8255</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935CEE">
      <w:pPr>
        <w:spacing w:after="11" w:line="259" w:lineRule="auto"/>
        <w:ind w:left="1966" w:firstLine="0"/>
      </w:pPr>
      <w:hyperlink r:id="rId10">
        <w:r w:rsidR="00D60E9E">
          <w:rPr>
            <w:rFonts w:ascii="Calibri" w:eastAsia="Calibri" w:hAnsi="Calibri" w:cs="Calibri"/>
            <w:sz w:val="22"/>
          </w:rPr>
          <w:t xml:space="preserve"> </w:t>
        </w:r>
      </w:hyperlink>
    </w:p>
    <w:p w:rsidR="0092694D" w:rsidRDefault="0092694D" w:rsidP="0092694D">
      <w:pPr>
        <w:rPr>
          <w:rFonts w:ascii="Segoe UI" w:hAnsi="Segoe UI" w:cs="Segoe UI"/>
          <w:b/>
          <w:sz w:val="20"/>
          <w:szCs w:val="20"/>
          <w:lang w:val="af-ZA"/>
        </w:rPr>
      </w:pPr>
    </w:p>
    <w:p w:rsidR="0092694D" w:rsidRDefault="0092694D" w:rsidP="0092694D">
      <w:pPr>
        <w:rPr>
          <w:rFonts w:ascii="Segoe UI" w:eastAsiaTheme="minorHAnsi" w:hAnsi="Segoe UI" w:cs="Segoe UI"/>
          <w:b/>
          <w:color w:val="auto"/>
          <w:sz w:val="20"/>
          <w:szCs w:val="20"/>
          <w:lang w:val="af-ZA"/>
        </w:rPr>
      </w:pPr>
      <w:r>
        <w:rPr>
          <w:rFonts w:ascii="Segoe UI" w:hAnsi="Segoe UI" w:cs="Segoe UI"/>
          <w:b/>
          <w:sz w:val="20"/>
          <w:szCs w:val="20"/>
          <w:lang w:val="af-ZA"/>
        </w:rPr>
        <w:t xml:space="preserve">MC Brokers(PTY)Ltd                     </w:t>
      </w:r>
    </w:p>
    <w:p w:rsidR="0092694D" w:rsidRDefault="0092694D" w:rsidP="0092694D">
      <w:pPr>
        <w:rPr>
          <w:rFonts w:ascii="Segoe UI" w:hAnsi="Segoe UI" w:cs="Segoe UI"/>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rsidR="0092694D" w:rsidRDefault="0092694D" w:rsidP="0092694D">
      <w:pPr>
        <w:rPr>
          <w:rFonts w:ascii="Segoe UI" w:hAnsi="Segoe UI" w:cs="Segoe UI"/>
          <w:sz w:val="20"/>
          <w:szCs w:val="20"/>
          <w:lang w:val="af-ZA"/>
        </w:rPr>
      </w:pPr>
      <w:r>
        <w:rPr>
          <w:rFonts w:ascii="Segoe UI" w:hAnsi="Segoe UI" w:cs="Segoe UI"/>
          <w:sz w:val="20"/>
          <w:szCs w:val="20"/>
          <w:lang w:val="af-ZA"/>
        </w:rPr>
        <w:t>Burger Grobler</w:t>
      </w:r>
      <w:bookmarkStart w:id="0" w:name="_GoBack"/>
      <w:bookmarkEnd w:id="0"/>
    </w:p>
    <w:p w:rsidR="001737FB" w:rsidRDefault="0092694D" w:rsidP="0092694D">
      <w:r>
        <w:rPr>
          <w:rFonts w:ascii="Segoe UI" w:hAnsi="Segoe UI" w:cs="Segoe UI"/>
          <w:sz w:val="20"/>
          <w:szCs w:val="20"/>
          <w:lang w:val="af-ZA"/>
        </w:rPr>
        <w:t>FSP: 4492</w:t>
      </w:r>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CEE" w:rsidRDefault="00935CEE">
      <w:pPr>
        <w:spacing w:after="0" w:line="240" w:lineRule="auto"/>
      </w:pPr>
      <w:r>
        <w:separator/>
      </w:r>
    </w:p>
  </w:endnote>
  <w:endnote w:type="continuationSeparator" w:id="0">
    <w:p w:rsidR="00935CEE" w:rsidRDefault="0093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CEE" w:rsidRDefault="00935CEE">
      <w:pPr>
        <w:spacing w:after="0" w:line="240" w:lineRule="auto"/>
      </w:pPr>
      <w:r>
        <w:separator/>
      </w:r>
    </w:p>
  </w:footnote>
  <w:footnote w:type="continuationSeparator" w:id="0">
    <w:p w:rsidR="00935CEE" w:rsidRDefault="00935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2694D"/>
    <w:rsid w:val="00935CEE"/>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4A5D"/>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820343491">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4393</Words>
  <Characters>25044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2018-01-24T11:06:00Z</dcterms:modified>
</cp:coreProperties>
</file>