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C57135" w:rsidP="00FB004A">
      <w:pPr>
        <w:spacing w:after="13" w:line="240" w:lineRule="auto"/>
        <w:ind w:left="44" w:firstLine="0"/>
        <w:jc w:val="center"/>
        <w:rPr>
          <w:b/>
          <w:sz w:val="32"/>
          <w:szCs w:val="32"/>
          <w:lang w:val="af-ZA"/>
        </w:rPr>
      </w:pPr>
      <w:r>
        <w:rPr>
          <w:noProof/>
        </w:rPr>
        <w:drawing>
          <wp:anchor distT="0" distB="0" distL="114300" distR="114300" simplePos="0" relativeHeight="251665408" behindDoc="0" locked="0" layoutInCell="1" allowOverlap="1" wp14:anchorId="2D2A3AD1">
            <wp:simplePos x="0" y="0"/>
            <wp:positionH relativeFrom="margin">
              <wp:align>left</wp:align>
            </wp:positionH>
            <wp:positionV relativeFrom="paragraph">
              <wp:posOffset>216535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FB7182"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710481"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3938270</wp:posOffset>
                </wp:positionH>
                <wp:positionV relativeFrom="paragraph">
                  <wp:posOffset>39370</wp:posOffset>
                </wp:positionV>
                <wp:extent cx="1961515" cy="16287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628775"/>
                          <a:chOff x="218" y="33"/>
                          <a:chExt cx="4473" cy="266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6" y="33"/>
                            <a:ext cx="2232" cy="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10.1pt;margin-top:3.1pt;width:154.45pt;height:128.25pt;z-index:251664384;mso-width-relative:margin;mso-height-relative:margin" coordorigin="218,33" coordsize="4473,2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JPQRWt7BAAA1AsAAA4AAAAAAAAAAAAA&#10;AAAAOgIAAGRycy9lMm9Eb2MueG1sUEsBAi0AFAAGAAgAAAAhAKomDr68AAAAIQEAABkAAAAAAAAA&#10;AAAAAAAA4QYAAGRycy9fcmVscy9lMm9Eb2MueG1sLnJlbHNQSwECLQAUAAYACAAAACEAuRF3ReAA&#10;AAAJAQAADwAAAAAAAAAAAAAAAADU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56;top:33;width:2232;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442DDC" w:rsidRPr="00710481" w:rsidRDefault="00710481">
      <w:pPr>
        <w:spacing w:after="13" w:line="240" w:lineRule="auto"/>
        <w:ind w:left="44" w:firstLine="0"/>
        <w:jc w:val="left"/>
        <w:rPr>
          <w:rFonts w:ascii="Arial" w:hAnsi="Arial" w:cs="Arial"/>
          <w:b/>
          <w:sz w:val="20"/>
          <w:szCs w:val="20"/>
          <w:lang w:val="af-ZA"/>
        </w:rPr>
      </w:pPr>
      <w:r w:rsidRPr="00710481">
        <w:rPr>
          <w:rFonts w:ascii="Arial" w:hAnsi="Arial" w:cs="Arial"/>
          <w:b/>
          <w:sz w:val="20"/>
          <w:szCs w:val="20"/>
          <w:lang w:val="af-ZA"/>
        </w:rPr>
        <w:t>Adviserende Makelaar</w:t>
      </w:r>
    </w:p>
    <w:p w:rsidR="00710481" w:rsidRPr="00710481" w:rsidRDefault="00710481">
      <w:pPr>
        <w:spacing w:after="13" w:line="240" w:lineRule="auto"/>
        <w:ind w:left="44" w:firstLine="0"/>
        <w:jc w:val="left"/>
        <w:rPr>
          <w:rFonts w:ascii="Arial" w:hAnsi="Arial" w:cs="Arial"/>
          <w:sz w:val="18"/>
          <w:szCs w:val="18"/>
          <w:lang w:val="af-ZA"/>
        </w:rPr>
      </w:pPr>
      <w:r w:rsidRPr="00710481">
        <w:rPr>
          <w:rFonts w:ascii="Arial" w:hAnsi="Arial" w:cs="Arial"/>
          <w:sz w:val="18"/>
          <w:szCs w:val="18"/>
          <w:lang w:val="af-ZA"/>
        </w:rPr>
        <w:t>Julius Fichardt</w:t>
      </w:r>
    </w:p>
    <w:p w:rsidR="00710481" w:rsidRPr="00710481" w:rsidRDefault="00710481">
      <w:pPr>
        <w:spacing w:after="13" w:line="240" w:lineRule="auto"/>
        <w:ind w:left="44" w:firstLine="0"/>
        <w:jc w:val="left"/>
        <w:rPr>
          <w:rFonts w:ascii="Arial" w:hAnsi="Arial" w:cs="Arial"/>
          <w:sz w:val="18"/>
          <w:szCs w:val="18"/>
          <w:lang w:val="af-ZA"/>
        </w:rPr>
      </w:pPr>
      <w:r w:rsidRPr="00710481">
        <w:rPr>
          <w:rFonts w:ascii="Arial" w:hAnsi="Arial" w:cs="Arial"/>
          <w:sz w:val="18"/>
          <w:szCs w:val="18"/>
          <w:lang w:val="af-ZA"/>
        </w:rPr>
        <w:t>FSP:1325</w:t>
      </w:r>
    </w:p>
    <w:p w:rsidR="00710481" w:rsidRPr="00FB7182" w:rsidRDefault="00710481">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lastRenderedPageBreak/>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710481" w:rsidRDefault="00710481">
      <w:pPr>
        <w:spacing w:after="152" w:line="246" w:lineRule="auto"/>
        <w:jc w:val="left"/>
        <w:rPr>
          <w:b/>
          <w:color w:val="auto"/>
          <w:lang w:val="af-ZA"/>
        </w:rPr>
      </w:pP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710481" w:rsidRDefault="00710481">
      <w:pPr>
        <w:spacing w:after="152" w:line="246" w:lineRule="auto"/>
        <w:jc w:val="left"/>
        <w:rPr>
          <w:b/>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lastRenderedPageBreak/>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Default="005D429F" w:rsidP="007C1285">
      <w:pPr>
        <w:spacing w:after="0"/>
        <w:ind w:left="530" w:firstLine="0"/>
        <w:rPr>
          <w:lang w:val="af-ZA"/>
        </w:rPr>
      </w:pPr>
      <w:r w:rsidRPr="00FB7182">
        <w:rPr>
          <w:lang w:val="af-ZA"/>
        </w:rPr>
        <w:t xml:space="preserve">wees. </w:t>
      </w:r>
    </w:p>
    <w:p w:rsidR="00710481" w:rsidRDefault="00710481" w:rsidP="007C1285">
      <w:pPr>
        <w:spacing w:after="0"/>
        <w:ind w:left="530" w:firstLine="0"/>
        <w:rPr>
          <w:lang w:val="af-ZA"/>
        </w:rPr>
      </w:pPr>
    </w:p>
    <w:p w:rsidR="00710481" w:rsidRPr="00FB7182" w:rsidRDefault="00710481" w:rsidP="007C1285">
      <w:pPr>
        <w:spacing w:after="0"/>
        <w:ind w:left="530" w:firstLine="0"/>
        <w:rPr>
          <w:lang w:val="af-ZA"/>
        </w:rPr>
      </w:pP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710481" w:rsidRDefault="00710481">
      <w:pPr>
        <w:ind w:right="101"/>
        <w:rPr>
          <w:lang w:val="af-ZA"/>
        </w:rPr>
      </w:pPr>
    </w:p>
    <w:p w:rsidR="00710481" w:rsidRPr="00FB7182" w:rsidRDefault="00710481">
      <w:pPr>
        <w:ind w:right="101"/>
        <w:rPr>
          <w:lang w:val="af-ZA"/>
        </w:rPr>
      </w:pP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Default="00C51434"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Default="00710481" w:rsidP="00C51434">
      <w:pPr>
        <w:ind w:left="0" w:firstLine="0"/>
        <w:rPr>
          <w:lang w:val="af-ZA"/>
        </w:rPr>
      </w:pPr>
    </w:p>
    <w:p w:rsidR="00710481" w:rsidRPr="00FB7182" w:rsidRDefault="00710481"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710481"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p w:rsidR="00710481" w:rsidRPr="00710481" w:rsidRDefault="00710481" w:rsidP="00710481">
            <w:pPr>
              <w:pStyle w:val="ListParagraph"/>
              <w:rPr>
                <w:rFonts w:ascii="Arial" w:hAnsi="Arial" w:cs="Arial"/>
                <w:color w:val="auto"/>
                <w:sz w:val="18"/>
                <w:szCs w:val="18"/>
                <w:lang w:val="af-ZA"/>
              </w:rPr>
            </w:pPr>
          </w:p>
          <w:p w:rsidR="00710481" w:rsidRPr="00710481" w:rsidRDefault="00710481" w:rsidP="00710481">
            <w:pPr>
              <w:spacing w:line="259" w:lineRule="auto"/>
              <w:ind w:left="389" w:firstLine="0"/>
              <w:jc w:val="left"/>
              <w:rPr>
                <w:rFonts w:ascii="Arial" w:hAnsi="Arial" w:cs="Arial"/>
                <w:color w:val="auto"/>
                <w:sz w:val="18"/>
                <w:szCs w:val="18"/>
                <w:lang w:val="af-ZA"/>
              </w:rPr>
            </w:pP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710481" w:rsidRDefault="00710481" w:rsidP="00C51434">
      <w:pPr>
        <w:spacing w:line="336" w:lineRule="auto"/>
        <w:ind w:left="29" w:right="3026" w:firstLine="566"/>
        <w:rPr>
          <w:rFonts w:ascii="Arial" w:hAnsi="Arial" w:cs="Arial"/>
          <w:color w:val="auto"/>
          <w:sz w:val="18"/>
          <w:szCs w:val="18"/>
          <w:lang w:val="af-ZA"/>
        </w:rPr>
      </w:pPr>
    </w:p>
    <w:p w:rsidR="00710481" w:rsidRDefault="00710481" w:rsidP="00C51434">
      <w:pPr>
        <w:spacing w:line="336" w:lineRule="auto"/>
        <w:ind w:left="29" w:right="3026" w:firstLine="566"/>
        <w:rPr>
          <w:rFonts w:ascii="Arial" w:hAnsi="Arial" w:cs="Arial"/>
          <w:color w:val="auto"/>
          <w:sz w:val="18"/>
          <w:szCs w:val="18"/>
          <w:lang w:val="af-ZA"/>
        </w:rPr>
      </w:pPr>
    </w:p>
    <w:p w:rsidR="00710481" w:rsidRDefault="00710481" w:rsidP="00C51434">
      <w:pPr>
        <w:spacing w:line="336" w:lineRule="auto"/>
        <w:ind w:left="29" w:right="3026" w:firstLine="566"/>
        <w:rPr>
          <w:rFonts w:ascii="Arial" w:hAnsi="Arial" w:cs="Arial"/>
          <w:color w:val="auto"/>
          <w:sz w:val="18"/>
          <w:szCs w:val="18"/>
          <w:lang w:val="af-ZA"/>
        </w:rPr>
      </w:pPr>
    </w:p>
    <w:p w:rsidR="00710481" w:rsidRPr="00FB7182" w:rsidRDefault="00710481" w:rsidP="00C51434">
      <w:pPr>
        <w:spacing w:line="336" w:lineRule="auto"/>
        <w:ind w:left="29" w:right="3026" w:firstLine="566"/>
        <w:rPr>
          <w:rFonts w:ascii="Arial" w:hAnsi="Arial" w:cs="Arial"/>
          <w:color w:val="auto"/>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rsidSect="00710481">
      <w:footerReference w:type="even" r:id="rId10"/>
      <w:footerReference w:type="default" r:id="rId11"/>
      <w:footerReference w:type="first" r:id="rId12"/>
      <w:pgSz w:w="11906" w:h="16841"/>
      <w:pgMar w:top="709" w:right="566" w:bottom="42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48" w:rsidRDefault="00321648">
      <w:pPr>
        <w:spacing w:after="0" w:line="240" w:lineRule="auto"/>
      </w:pPr>
      <w:r>
        <w:separator/>
      </w:r>
    </w:p>
  </w:endnote>
  <w:endnote w:type="continuationSeparator" w:id="0">
    <w:p w:rsidR="00321648" w:rsidRDefault="0032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48" w:rsidRDefault="00321648">
      <w:pPr>
        <w:spacing w:after="0" w:line="240" w:lineRule="auto"/>
      </w:pPr>
      <w:r>
        <w:separator/>
      </w:r>
    </w:p>
  </w:footnote>
  <w:footnote w:type="continuationSeparator" w:id="0">
    <w:p w:rsidR="00321648" w:rsidRDefault="00321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175C5"/>
    <w:rsid w:val="00240A3D"/>
    <w:rsid w:val="002A0504"/>
    <w:rsid w:val="002A11F3"/>
    <w:rsid w:val="002B715A"/>
    <w:rsid w:val="00300AAA"/>
    <w:rsid w:val="00305409"/>
    <w:rsid w:val="003145FE"/>
    <w:rsid w:val="00321648"/>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10481"/>
    <w:rsid w:val="00721DD8"/>
    <w:rsid w:val="0073063E"/>
    <w:rsid w:val="00732D09"/>
    <w:rsid w:val="00753B21"/>
    <w:rsid w:val="00777E50"/>
    <w:rsid w:val="007928AA"/>
    <w:rsid w:val="007A056B"/>
    <w:rsid w:val="007B4A8E"/>
    <w:rsid w:val="007B55BF"/>
    <w:rsid w:val="007C1285"/>
    <w:rsid w:val="007C46CE"/>
    <w:rsid w:val="007F2578"/>
    <w:rsid w:val="0081681C"/>
    <w:rsid w:val="00845E4C"/>
    <w:rsid w:val="00846922"/>
    <w:rsid w:val="008B7539"/>
    <w:rsid w:val="009050AA"/>
    <w:rsid w:val="00936ABA"/>
    <w:rsid w:val="0097469D"/>
    <w:rsid w:val="00993B3B"/>
    <w:rsid w:val="009B231F"/>
    <w:rsid w:val="00A37605"/>
    <w:rsid w:val="00AD3CD6"/>
    <w:rsid w:val="00B25705"/>
    <w:rsid w:val="00B30523"/>
    <w:rsid w:val="00B50C4B"/>
    <w:rsid w:val="00B666B5"/>
    <w:rsid w:val="00B74AFD"/>
    <w:rsid w:val="00B979C4"/>
    <w:rsid w:val="00BC101D"/>
    <w:rsid w:val="00C124E4"/>
    <w:rsid w:val="00C51434"/>
    <w:rsid w:val="00C5695A"/>
    <w:rsid w:val="00C57135"/>
    <w:rsid w:val="00C724CD"/>
    <w:rsid w:val="00C84DC4"/>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12</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24</cp:revision>
  <cp:lastPrinted>2018-01-11T08:39:00Z</cp:lastPrinted>
  <dcterms:created xsi:type="dcterms:W3CDTF">2017-12-05T14:21:00Z</dcterms:created>
  <dcterms:modified xsi:type="dcterms:W3CDTF">2018-06-11T14:17:00Z</dcterms:modified>
</cp:coreProperties>
</file>