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sz w:val="36"/>
        </w:rPr>
        <w:t xml:space="preserve">NEEDS ANALYSIS FORM </w:t>
      </w:r>
    </w:p>
    <w:p w:rsidR="004D5AA3" w:rsidRDefault="00F96C14" w:rsidP="004D5AA3">
      <w:pPr>
        <w:spacing w:after="160" w:line="259" w:lineRule="auto"/>
        <w:ind w:left="0" w:firstLine="0"/>
        <w:jc w:val="center"/>
      </w:pPr>
      <w:r>
        <w:rPr>
          <w:noProof/>
        </w:rPr>
        <w:drawing>
          <wp:anchor distT="0" distB="0" distL="114300" distR="114300" simplePos="0" relativeHeight="251661312" behindDoc="0" locked="0" layoutInCell="1" allowOverlap="1" wp14:anchorId="6ECB6E8B" wp14:editId="0D5CB772">
            <wp:simplePos x="0" y="0"/>
            <wp:positionH relativeFrom="margin">
              <wp:posOffset>16524</wp:posOffset>
            </wp:positionH>
            <wp:positionV relativeFrom="paragraph">
              <wp:posOffset>12700</wp:posOffset>
            </wp:positionV>
            <wp:extent cx="866775" cy="103822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66775"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ECB6E8B" wp14:editId="0D5CB772">
            <wp:simplePos x="0" y="0"/>
            <wp:positionH relativeFrom="margin">
              <wp:posOffset>5246370</wp:posOffset>
            </wp:positionH>
            <wp:positionV relativeFrom="paragraph">
              <wp:posOffset>13335</wp:posOffset>
            </wp:positionV>
            <wp:extent cx="952500" cy="102870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52500" cy="1028700"/>
                    </a:xfrm>
                    <a:prstGeom prst="rect">
                      <a:avLst/>
                    </a:prstGeom>
                  </pic:spPr>
                </pic:pic>
              </a:graphicData>
            </a:graphic>
            <wp14:sizeRelH relativeFrom="margin">
              <wp14:pctWidth>0</wp14:pctWidth>
            </wp14:sizeRelH>
            <wp14:sizeRelV relativeFrom="margin">
              <wp14:pctHeight>0</wp14:pctHeight>
            </wp14:sizeRelV>
          </wp:anchor>
        </w:drawing>
      </w:r>
      <w:r w:rsidR="004D5AA3">
        <w:rPr>
          <w:sz w:val="36"/>
        </w:rPr>
        <w:t>(</w:t>
      </w:r>
      <w:r w:rsidR="0017332C">
        <w:rPr>
          <w:sz w:val="36"/>
        </w:rPr>
        <w:t>A</w:t>
      </w:r>
      <w:r w:rsidR="0013057B">
        <w:rPr>
          <w:sz w:val="36"/>
        </w:rPr>
        <w:t>gric</w:t>
      </w:r>
      <w:r w:rsidR="004D5AA3">
        <w:rPr>
          <w:sz w:val="36"/>
        </w:rPr>
        <w:t>)</w:t>
      </w:r>
    </w:p>
    <w:p w:rsidR="004D5AA3" w:rsidRDefault="004D5AA3" w:rsidP="004D5AA3">
      <w:pPr>
        <w:spacing w:after="160" w:line="259" w:lineRule="auto"/>
        <w:ind w:left="0" w:firstLine="0"/>
        <w:jc w:val="left"/>
      </w:pPr>
    </w:p>
    <w:p w:rsidR="00E06040" w:rsidRDefault="00E06040"/>
    <w:p w:rsidR="004D5AA3" w:rsidRDefault="004D5AA3"/>
    <w:p w:rsidR="00525119" w:rsidRPr="00F96C14" w:rsidRDefault="00525119" w:rsidP="00525119">
      <w:pPr>
        <w:spacing w:after="0" w:line="240" w:lineRule="auto"/>
        <w:jc w:val="left"/>
        <w:rPr>
          <w:b/>
          <w:i/>
          <w:iCs/>
          <w:sz w:val="18"/>
          <w:szCs w:val="18"/>
        </w:rPr>
      </w:pPr>
      <w:r w:rsidRPr="00F96C14">
        <w:rPr>
          <w:b/>
          <w:i/>
          <w:iCs/>
          <w:sz w:val="18"/>
          <w:szCs w:val="18"/>
        </w:rPr>
        <w:t>Advising Broker</w:t>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Pr="00F96C14">
        <w:rPr>
          <w:b/>
          <w:i/>
          <w:iCs/>
          <w:sz w:val="18"/>
          <w:szCs w:val="18"/>
        </w:rPr>
        <w:tab/>
      </w:r>
      <w:r w:rsidR="00836897" w:rsidRPr="00F96C14">
        <w:rPr>
          <w:b/>
          <w:i/>
          <w:iCs/>
          <w:sz w:val="18"/>
          <w:szCs w:val="18"/>
        </w:rPr>
        <w:tab/>
        <w:t xml:space="preserve"> Administrative</w:t>
      </w:r>
      <w:r w:rsidRPr="00F96C14">
        <w:rPr>
          <w:b/>
          <w:i/>
          <w:iCs/>
          <w:sz w:val="18"/>
          <w:szCs w:val="18"/>
        </w:rPr>
        <w:t xml:space="preserve"> Broker</w:t>
      </w:r>
    </w:p>
    <w:p w:rsidR="00525119" w:rsidRPr="00F96C14" w:rsidRDefault="00F96C14" w:rsidP="00525119">
      <w:pPr>
        <w:spacing w:after="0" w:line="240" w:lineRule="auto"/>
        <w:jc w:val="left"/>
        <w:rPr>
          <w:i/>
          <w:iCs/>
          <w:sz w:val="18"/>
          <w:szCs w:val="18"/>
        </w:rPr>
      </w:pPr>
      <w:r>
        <w:rPr>
          <w:i/>
          <w:iCs/>
          <w:sz w:val="18"/>
          <w:szCs w:val="18"/>
        </w:rPr>
        <w:t xml:space="preserve">    </w:t>
      </w:r>
      <w:r w:rsidR="00525119" w:rsidRPr="00F96C14">
        <w:rPr>
          <w:i/>
          <w:iCs/>
          <w:sz w:val="18"/>
          <w:szCs w:val="18"/>
        </w:rPr>
        <w:t>Paul Smit</w:t>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525119" w:rsidRPr="00F96C14">
        <w:rPr>
          <w:i/>
          <w:iCs/>
          <w:sz w:val="18"/>
          <w:szCs w:val="18"/>
        </w:rPr>
        <w:tab/>
      </w:r>
      <w:r w:rsidR="0013057B" w:rsidRPr="00F96C14">
        <w:rPr>
          <w:i/>
          <w:iCs/>
          <w:sz w:val="18"/>
          <w:szCs w:val="18"/>
        </w:rPr>
        <w:t xml:space="preserve">Smit &amp; </w:t>
      </w:r>
      <w:proofErr w:type="spellStart"/>
      <w:r w:rsidR="0013057B" w:rsidRPr="00F96C14">
        <w:rPr>
          <w:i/>
          <w:iCs/>
          <w:sz w:val="18"/>
          <w:szCs w:val="18"/>
        </w:rPr>
        <w:t>Kie</w:t>
      </w:r>
      <w:proofErr w:type="spellEnd"/>
      <w:r w:rsidR="0013057B" w:rsidRPr="00F96C14">
        <w:rPr>
          <w:i/>
          <w:iCs/>
          <w:sz w:val="18"/>
          <w:szCs w:val="18"/>
        </w:rPr>
        <w:t xml:space="preserve"> </w:t>
      </w:r>
      <w:proofErr w:type="gramStart"/>
      <w:r w:rsidR="0013057B" w:rsidRPr="00F96C14">
        <w:rPr>
          <w:i/>
          <w:iCs/>
          <w:sz w:val="18"/>
          <w:szCs w:val="18"/>
        </w:rPr>
        <w:t>Brokers(</w:t>
      </w:r>
      <w:proofErr w:type="gramEnd"/>
      <w:r w:rsidR="0013057B" w:rsidRPr="00F96C14">
        <w:rPr>
          <w:i/>
          <w:iCs/>
          <w:sz w:val="18"/>
          <w:szCs w:val="18"/>
        </w:rPr>
        <w:t>Pty)Ltd</w:t>
      </w:r>
      <w:r w:rsidR="00525119" w:rsidRPr="00F96C14">
        <w:rPr>
          <w:i/>
          <w:iCs/>
          <w:sz w:val="18"/>
          <w:szCs w:val="18"/>
        </w:rPr>
        <w:t xml:space="preserve"> </w:t>
      </w:r>
    </w:p>
    <w:p w:rsidR="00525119" w:rsidRPr="00F96C14" w:rsidRDefault="008A743C" w:rsidP="00525119">
      <w:pPr>
        <w:spacing w:after="0" w:line="240" w:lineRule="auto"/>
        <w:jc w:val="left"/>
        <w:rPr>
          <w:i/>
          <w:iCs/>
          <w:sz w:val="18"/>
          <w:szCs w:val="18"/>
        </w:rPr>
      </w:pPr>
      <w:r>
        <w:rPr>
          <w:i/>
          <w:iCs/>
          <w:sz w:val="18"/>
          <w:szCs w:val="18"/>
        </w:rPr>
        <w:t xml:space="preserve">    </w:t>
      </w:r>
      <w:r w:rsidR="00525119" w:rsidRPr="00F96C14">
        <w:rPr>
          <w:i/>
          <w:iCs/>
          <w:sz w:val="18"/>
          <w:szCs w:val="18"/>
        </w:rPr>
        <w:t>FSP: 11184</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t>FSP: 11184</w:t>
      </w:r>
      <w:r w:rsidR="00F96C14">
        <w:rPr>
          <w:i/>
          <w:iCs/>
          <w:sz w:val="18"/>
          <w:szCs w:val="18"/>
        </w:rPr>
        <w:t xml:space="preserve">    </w:t>
      </w:r>
    </w:p>
    <w:p w:rsidR="008A743C" w:rsidRDefault="008A743C"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8A743C" w:rsidRDefault="008A743C"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8A743C" w:rsidRDefault="008A743C" w:rsidP="004D5AA3">
      <w:pPr>
        <w:spacing w:after="110" w:line="259" w:lineRule="auto"/>
        <w:ind w:left="-5" w:right="171"/>
        <w:jc w:val="left"/>
        <w:rPr>
          <w:b/>
          <w:sz w:val="18"/>
          <w:szCs w:val="18"/>
        </w:rPr>
      </w:pP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13057B">
      <w:pPr>
        <w:tabs>
          <w:tab w:val="center" w:pos="3476"/>
        </w:tabs>
        <w:spacing w:after="117"/>
        <w:ind w:right="550"/>
        <w:rPr>
          <w:sz w:val="18"/>
          <w:szCs w:val="18"/>
        </w:rPr>
      </w:pPr>
      <w:r w:rsidRPr="00FC5EDE">
        <w:rPr>
          <w:sz w:val="18"/>
          <w:szCs w:val="18"/>
        </w:rPr>
        <w:t xml:space="preserve">Gender:  </w:t>
      </w:r>
      <w:r w:rsidR="0013057B">
        <w:rPr>
          <w:sz w:val="18"/>
          <w:szCs w:val="18"/>
        </w:rPr>
        <w:tab/>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lastRenderedPageBreak/>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Ma</w:t>
      </w:r>
      <w:bookmarkStart w:id="0" w:name="_GoBack"/>
      <w:bookmarkEnd w:id="0"/>
      <w:r w:rsidRPr="00FC5EDE">
        <w:rPr>
          <w:sz w:val="18"/>
          <w:szCs w:val="18"/>
        </w:rPr>
        <w:t xml:space="preserve">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r w:rsidR="0013057B">
        <w:rPr>
          <w:sz w:val="18"/>
          <w:szCs w:val="18"/>
        </w:rPr>
        <w:t xml:space="preserve">Smit &amp; </w:t>
      </w:r>
      <w:proofErr w:type="spellStart"/>
      <w:r w:rsidR="0013057B">
        <w:rPr>
          <w:sz w:val="18"/>
          <w:szCs w:val="18"/>
        </w:rPr>
        <w:t>Kie</w:t>
      </w:r>
      <w:proofErr w:type="spellEnd"/>
      <w:r w:rsidR="0013057B">
        <w:rPr>
          <w:sz w:val="18"/>
          <w:szCs w:val="18"/>
        </w:rPr>
        <w:t xml:space="preserve"> Brokers(Pty)Ltd</w:t>
      </w:r>
      <w:r w:rsidRPr="00FC5EDE">
        <w:rPr>
          <w:sz w:val="18"/>
          <w:szCs w:val="18"/>
        </w:rPr>
        <w:t xml:space="preserv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lastRenderedPageBreak/>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lastRenderedPageBreak/>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lastRenderedPageBreak/>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lastRenderedPageBreak/>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lastRenderedPageBreak/>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r w:rsidR="0013057B">
        <w:t xml:space="preserve">Smit &amp; </w:t>
      </w:r>
      <w:proofErr w:type="spellStart"/>
      <w:r w:rsidR="0013057B">
        <w:t>Kie</w:t>
      </w:r>
      <w:proofErr w:type="spellEnd"/>
      <w:r w:rsidR="0013057B">
        <w:t xml:space="preserve"> </w:t>
      </w:r>
      <w:proofErr w:type="gramStart"/>
      <w:r w:rsidR="0013057B">
        <w:t>Brokers(</w:t>
      </w:r>
      <w:proofErr w:type="gramEnd"/>
      <w:r w:rsidR="0013057B">
        <w:t>Pty)Ltd</w:t>
      </w:r>
      <w:r>
        <w:t xml:space="preserve"> charges in terms of Section </w:t>
      </w:r>
      <w:r w:rsidR="0017332C">
        <w:t xml:space="preserve">12.4.2 </w:t>
      </w:r>
      <w:r>
        <w:t xml:space="preserve">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r w:rsidR="0013057B">
        <w:t xml:space="preserve">Smit &amp; </w:t>
      </w:r>
      <w:proofErr w:type="spellStart"/>
      <w:r w:rsidR="0013057B">
        <w:t>Kie</w:t>
      </w:r>
      <w:proofErr w:type="spellEnd"/>
      <w:r w:rsidR="0013057B">
        <w:t xml:space="preserve"> Brokers(Pty)Ltd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r w:rsidR="0013057B">
        <w:t xml:space="preserve">Smit &amp; </w:t>
      </w:r>
      <w:proofErr w:type="spellStart"/>
      <w:r w:rsidR="0013057B">
        <w:t>Kie</w:t>
      </w:r>
      <w:proofErr w:type="spellEnd"/>
      <w:r w:rsidR="0013057B">
        <w:t xml:space="preserve"> </w:t>
      </w:r>
      <w:proofErr w:type="gramStart"/>
      <w:r w:rsidR="0013057B">
        <w:t>Brokers(</w:t>
      </w:r>
      <w:proofErr w:type="gramEnd"/>
      <w:r w:rsidR="0013057B">
        <w:t>Pty)Ltd</w:t>
      </w:r>
      <w:r>
        <w:t xml:space="preserv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17332C">
      <w:pPr>
        <w:tabs>
          <w:tab w:val="left" w:pos="6060"/>
        </w:tabs>
        <w:spacing w:after="0" w:line="259" w:lineRule="auto"/>
        <w:ind w:left="0" w:firstLine="0"/>
        <w:jc w:val="left"/>
      </w:pPr>
      <w:r>
        <w:t xml:space="preserve"> </w:t>
      </w:r>
      <w:r w:rsidR="0017332C">
        <w:tab/>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2A" w:rsidRDefault="00DF4A2A" w:rsidP="003C4895">
      <w:pPr>
        <w:spacing w:after="0" w:line="240" w:lineRule="auto"/>
      </w:pPr>
      <w:r>
        <w:separator/>
      </w:r>
    </w:p>
  </w:endnote>
  <w:endnote w:type="continuationSeparator" w:id="0">
    <w:p w:rsidR="00DF4A2A" w:rsidRDefault="00DF4A2A"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Pr="008A743C" w:rsidRDefault="0017332C" w:rsidP="0013057B">
    <w:pPr>
      <w:pStyle w:val="Footer"/>
      <w:jc w:val="left"/>
      <w:rPr>
        <w:sz w:val="18"/>
        <w:szCs w:val="18"/>
      </w:rPr>
    </w:pPr>
    <w:r w:rsidRPr="008A743C">
      <w:rPr>
        <w:sz w:val="18"/>
        <w:szCs w:val="18"/>
      </w:rPr>
      <w:t xml:space="preserve">      </w:t>
    </w:r>
    <w:r w:rsidR="0013057B" w:rsidRPr="008A743C">
      <w:rPr>
        <w:sz w:val="18"/>
        <w:szCs w:val="18"/>
      </w:rPr>
      <w:t>05/2019</w:t>
    </w:r>
    <w:r w:rsidRPr="008A743C">
      <w:rPr>
        <w:sz w:val="18"/>
        <w:szCs w:val="18"/>
      </w:rPr>
      <w:t xml:space="preserve">                                                </w:t>
    </w:r>
    <w:r w:rsidR="0013057B" w:rsidRPr="008A743C">
      <w:rPr>
        <w:sz w:val="18"/>
        <w:szCs w:val="18"/>
      </w:rPr>
      <w:t>SMIT &amp; KIE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2A" w:rsidRDefault="00DF4A2A" w:rsidP="003C4895">
      <w:pPr>
        <w:spacing w:after="0" w:line="240" w:lineRule="auto"/>
      </w:pPr>
      <w:r>
        <w:separator/>
      </w:r>
    </w:p>
  </w:footnote>
  <w:footnote w:type="continuationSeparator" w:id="0">
    <w:p w:rsidR="00DF4A2A" w:rsidRDefault="00DF4A2A"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353BD"/>
    <w:rsid w:val="00050F95"/>
    <w:rsid w:val="000F74DA"/>
    <w:rsid w:val="0013057B"/>
    <w:rsid w:val="00160436"/>
    <w:rsid w:val="0017332C"/>
    <w:rsid w:val="0025293B"/>
    <w:rsid w:val="00307240"/>
    <w:rsid w:val="00310D75"/>
    <w:rsid w:val="00372C9B"/>
    <w:rsid w:val="00395A25"/>
    <w:rsid w:val="003C4895"/>
    <w:rsid w:val="003F4582"/>
    <w:rsid w:val="00432FCD"/>
    <w:rsid w:val="004376B2"/>
    <w:rsid w:val="004602F2"/>
    <w:rsid w:val="0049634B"/>
    <w:rsid w:val="004D5AA3"/>
    <w:rsid w:val="00525119"/>
    <w:rsid w:val="00530BFA"/>
    <w:rsid w:val="005C1CCB"/>
    <w:rsid w:val="00663735"/>
    <w:rsid w:val="006B1B4D"/>
    <w:rsid w:val="006E3155"/>
    <w:rsid w:val="006E53B8"/>
    <w:rsid w:val="00701E22"/>
    <w:rsid w:val="007240BE"/>
    <w:rsid w:val="00743862"/>
    <w:rsid w:val="007E3D6A"/>
    <w:rsid w:val="00805121"/>
    <w:rsid w:val="00836897"/>
    <w:rsid w:val="00852F86"/>
    <w:rsid w:val="008A743C"/>
    <w:rsid w:val="008C0D98"/>
    <w:rsid w:val="00936CAF"/>
    <w:rsid w:val="009428AF"/>
    <w:rsid w:val="00942AD9"/>
    <w:rsid w:val="009C1249"/>
    <w:rsid w:val="00A61C66"/>
    <w:rsid w:val="00A661EA"/>
    <w:rsid w:val="00A869CA"/>
    <w:rsid w:val="00AF18AD"/>
    <w:rsid w:val="00B26235"/>
    <w:rsid w:val="00B52666"/>
    <w:rsid w:val="00B54CE4"/>
    <w:rsid w:val="00B67BB8"/>
    <w:rsid w:val="00C0611A"/>
    <w:rsid w:val="00C55AFB"/>
    <w:rsid w:val="00C718D6"/>
    <w:rsid w:val="00C71F7F"/>
    <w:rsid w:val="00D21761"/>
    <w:rsid w:val="00D57803"/>
    <w:rsid w:val="00D81CEB"/>
    <w:rsid w:val="00DF2DDD"/>
    <w:rsid w:val="00DF4A2A"/>
    <w:rsid w:val="00E06040"/>
    <w:rsid w:val="00E11AD6"/>
    <w:rsid w:val="00E84D8B"/>
    <w:rsid w:val="00EB0115"/>
    <w:rsid w:val="00EB2F90"/>
    <w:rsid w:val="00ED3BDE"/>
    <w:rsid w:val="00F27890"/>
    <w:rsid w:val="00F33339"/>
    <w:rsid w:val="00F60C93"/>
    <w:rsid w:val="00F96C14"/>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6843"/>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24</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2018-06-14T07:02:00Z</dcterms:created>
  <dcterms:modified xsi:type="dcterms:W3CDTF">2019-11-14T12:24:00Z</dcterms:modified>
</cp:coreProperties>
</file>