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0E39824B" w:rsidR="00C56573" w:rsidRPr="00C56573" w:rsidRDefault="00F16336" w:rsidP="0020038C">
                  <w:pPr>
                    <w:spacing w:line="240" w:lineRule="auto"/>
                    <w:jc w:val="center"/>
                    <w:rPr>
                      <w:rFonts w:eastAsia="Times New Roman"/>
                    </w:rPr>
                  </w:pPr>
                  <w:r>
                    <w:rPr>
                      <w:noProof/>
                      <w:lang w:val="af-ZA" w:eastAsia="af-ZA"/>
                    </w:rPr>
                    <w:drawing>
                      <wp:anchor distT="0" distB="0" distL="114300" distR="114300" simplePos="0" relativeHeight="251658240" behindDoc="0" locked="0" layoutInCell="1" allowOverlap="1" wp14:anchorId="1FA05905" wp14:editId="2AF1DFB4">
                        <wp:simplePos x="0" y="0"/>
                        <wp:positionH relativeFrom="column">
                          <wp:posOffset>400685</wp:posOffset>
                        </wp:positionH>
                        <wp:positionV relativeFrom="paragraph">
                          <wp:posOffset>-1981200</wp:posOffset>
                        </wp:positionV>
                        <wp:extent cx="5629275" cy="1685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29275" cy="1685925"/>
                                </a:xfrm>
                                <a:prstGeom prst="rect">
                                  <a:avLst/>
                                </a:prstGeom>
                              </pic:spPr>
                            </pic:pic>
                          </a:graphicData>
                        </a:graphic>
                        <wp14:sizeRelH relativeFrom="margin">
                          <wp14:pctWidth>0</wp14:pctWidth>
                        </wp14:sizeRelH>
                        <wp14:sizeRelV relativeFrom="margin">
                          <wp14:pctHeight>0</wp14:pctHeight>
                        </wp14:sizeRelV>
                      </wp:anchor>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proofErr w:type="spellStart"/>
      <w:r w:rsidRPr="008468BD">
        <w:rPr>
          <w:rFonts w:ascii="Tahoma" w:eastAsia="Arial" w:hAnsi="Tahoma" w:cs="Tahoma"/>
          <w:b/>
          <w:sz w:val="24"/>
          <w:szCs w:val="24"/>
          <w:lang w:val="af-ZA"/>
        </w:rPr>
        <w:t>KLIëNT</w:t>
      </w:r>
      <w:proofErr w:type="spellEnd"/>
      <w:r w:rsidRPr="008468BD">
        <w:rPr>
          <w:rFonts w:ascii="Tahoma" w:eastAsia="Arial" w:hAnsi="Tahoma" w:cs="Tahoma"/>
          <w:b/>
          <w:sz w:val="24"/>
          <w:szCs w:val="24"/>
          <w:lang w:val="af-ZA"/>
        </w:rPr>
        <w:t xml:space="preserve"> ADVIES REKORD</w:t>
      </w:r>
      <w:bookmarkStart w:id="0" w:name="_GoBack"/>
      <w:bookmarkEnd w:id="0"/>
    </w:p>
    <w:p w14:paraId="3C60905E" w14:textId="77777777" w:rsidR="00967DE5" w:rsidRDefault="00967DE5" w:rsidP="008B0FD7">
      <w:pPr>
        <w:spacing w:after="230"/>
        <w:ind w:left="-5"/>
        <w:jc w:val="both"/>
        <w:rPr>
          <w:rFonts w:ascii="Tahoma" w:eastAsia="Arial" w:hAnsi="Tahoma" w:cs="Tahoma"/>
          <w:lang w:val="af-ZA"/>
        </w:rPr>
      </w:pP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DB82A85"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1B3A36B4" w14:textId="77777777" w:rsidR="00CA3F6C" w:rsidRDefault="00CA3F6C" w:rsidP="00967DE5">
      <w:pPr>
        <w:spacing w:after="64"/>
        <w:rPr>
          <w:rFonts w:ascii="Tahoma" w:eastAsia="Arial" w:hAnsi="Tahoma" w:cs="Tahoma"/>
          <w:color w:val="auto"/>
          <w:lang w:val="af-ZA"/>
        </w:rPr>
      </w:pPr>
    </w:p>
    <w:p w14:paraId="1F8000B9" w14:textId="1F71FB0D" w:rsidR="0033484A" w:rsidRDefault="00A077E4" w:rsidP="00E96A33">
      <w:pPr>
        <w:pStyle w:val="ListParagraph"/>
        <w:numPr>
          <w:ilvl w:val="0"/>
          <w:numId w:val="13"/>
        </w:numPr>
        <w:spacing w:after="64"/>
        <w:ind w:left="426" w:hanging="426"/>
        <w:rPr>
          <w:rFonts w:ascii="Tahoma" w:eastAsia="Arial" w:hAnsi="Tahoma" w:cs="Tahoma"/>
          <w:color w:val="auto"/>
          <w:lang w:val="af-ZA"/>
        </w:rPr>
      </w:pPr>
      <w:r w:rsidRPr="00A077E4">
        <w:rPr>
          <w:rFonts w:ascii="Tahoma" w:eastAsia="Arial" w:hAnsi="Tahoma" w:cs="Tahoma"/>
          <w:color w:val="auto"/>
          <w:lang w:val="af-ZA"/>
        </w:rPr>
        <w:t xml:space="preserve">Premies moet betaal word om dekking te geniet. </w:t>
      </w:r>
      <w:r w:rsidR="0033484A">
        <w:rPr>
          <w:rFonts w:ascii="Tahoma" w:eastAsia="Arial" w:hAnsi="Tahoma" w:cs="Tahoma"/>
          <w:color w:val="auto"/>
          <w:lang w:val="af-ZA"/>
        </w:rPr>
        <w:t>Nie betaling</w:t>
      </w:r>
      <w:r w:rsidRPr="00A077E4">
        <w:rPr>
          <w:rFonts w:ascii="Tahoma" w:eastAsia="Arial" w:hAnsi="Tahoma" w:cs="Tahoma"/>
          <w:color w:val="auto"/>
          <w:lang w:val="af-ZA"/>
        </w:rPr>
        <w:t xml:space="preserve"> van premies </w:t>
      </w:r>
      <w:r w:rsidR="0033484A">
        <w:rPr>
          <w:rFonts w:ascii="Tahoma" w:eastAsia="Arial" w:hAnsi="Tahoma" w:cs="Tahoma"/>
          <w:color w:val="auto"/>
          <w:lang w:val="af-ZA"/>
        </w:rPr>
        <w:t>kan lei tot</w:t>
      </w:r>
      <w:r w:rsidRPr="00A077E4">
        <w:rPr>
          <w:rFonts w:ascii="Tahoma" w:eastAsia="Arial" w:hAnsi="Tahoma" w:cs="Tahoma"/>
          <w:color w:val="auto"/>
          <w:lang w:val="af-ZA"/>
        </w:rPr>
        <w:t xml:space="preserve"> geen </w:t>
      </w:r>
    </w:p>
    <w:p w14:paraId="58479B0F" w14:textId="1BC99551" w:rsidR="008B0FD7" w:rsidRPr="0033484A" w:rsidRDefault="00A077E4" w:rsidP="0033484A">
      <w:pPr>
        <w:spacing w:after="64"/>
        <w:ind w:left="720" w:hanging="294"/>
        <w:rPr>
          <w:rFonts w:ascii="Tahoma" w:eastAsia="Arial" w:hAnsi="Tahoma" w:cs="Tahoma"/>
          <w:color w:val="auto"/>
          <w:lang w:val="af-ZA"/>
        </w:rPr>
      </w:pPr>
      <w:r w:rsidRPr="0033484A">
        <w:rPr>
          <w:rFonts w:ascii="Tahoma" w:eastAsia="Arial" w:hAnsi="Tahoma" w:cs="Tahoma"/>
          <w:color w:val="auto"/>
          <w:lang w:val="af-ZA"/>
        </w:rPr>
        <w:t xml:space="preserve">dekking met </w:t>
      </w:r>
      <w:r w:rsidR="0033484A" w:rsidRPr="0033484A">
        <w:rPr>
          <w:rFonts w:ascii="Tahoma" w:eastAsia="Arial" w:hAnsi="Tahoma" w:cs="Tahoma"/>
          <w:color w:val="auto"/>
          <w:lang w:val="af-ZA"/>
        </w:rPr>
        <w:t>indiening van eise.</w:t>
      </w:r>
    </w:p>
    <w:p w14:paraId="4E1471F4"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Item/s nie gespesifiseer op skedule.</w:t>
      </w:r>
    </w:p>
    <w:p w14:paraId="01647FE0"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Skade is nie as gevolg van ‘n versekerbare gebeurtenis was nie.</w:t>
      </w:r>
    </w:p>
    <w:p w14:paraId="078A6CE0"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Diefstal moet met geweld gepaard gaan.</w:t>
      </w:r>
    </w:p>
    <w:p w14:paraId="647F7F34"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Wanvoorstelling, onbetaalde premies, swak onderhoud en nie voldoende sekuriteit meganismes.</w:t>
      </w:r>
    </w:p>
    <w:p w14:paraId="0A3FCB38"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Nie voldoen aan die land se wette.</w:t>
      </w:r>
    </w:p>
    <w:p w14:paraId="4C63CC8E"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Alle verlies of skade moet binne 30 dae na die datum van die gebeurtenis gerapporteer word.</w:t>
      </w:r>
    </w:p>
    <w:p w14:paraId="2BAB39AE"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Subrogasie is die regte van die versekeraar na die instelling van ‘n eis om sekere regte van die versekerde oor te neem.</w:t>
      </w:r>
    </w:p>
    <w:p w14:paraId="62D096BC"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354022">
      <w:pPr>
        <w:spacing w:after="64"/>
        <w:ind w:left="360"/>
        <w:jc w:val="both"/>
        <w:rPr>
          <w:rFonts w:ascii="Tahoma" w:hAnsi="Tahoma" w:cs="Tahoma"/>
          <w:color w:val="auto"/>
          <w:lang w:val="af-ZA"/>
        </w:rPr>
      </w:pPr>
      <w:r w:rsidRPr="008468BD">
        <w:rPr>
          <w:rFonts w:ascii="Tahoma" w:hAnsi="Tahoma" w:cs="Tahoma"/>
          <w:color w:val="auto"/>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8B0FD7">
      <w:pPr>
        <w:pStyle w:val="ListParagraph"/>
        <w:rPr>
          <w:rFonts w:ascii="Tahoma" w:hAnsi="Tahoma" w:cs="Tahoma"/>
          <w:color w:val="auto"/>
          <w:lang w:val="af-ZA"/>
        </w:rPr>
      </w:pPr>
    </w:p>
    <w:p w14:paraId="1DAB4474" w14:textId="77777777" w:rsidR="008B0FD7" w:rsidRPr="008468BD" w:rsidRDefault="008B0FD7" w:rsidP="008B0FD7">
      <w:pPr>
        <w:spacing w:after="64"/>
        <w:ind w:left="360"/>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54022">
      <w:pPr>
        <w:spacing w:after="64"/>
        <w:ind w:left="360"/>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54022">
      <w:pPr>
        <w:spacing w:after="64"/>
        <w:ind w:left="360"/>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54022">
      <w:pPr>
        <w:spacing w:after="262"/>
        <w:ind w:left="360"/>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02C0FBA7" w14:textId="74DF8674"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Magtiging om inligting te bekom</w:t>
      </w:r>
    </w:p>
    <w:p w14:paraId="4082E938" w14:textId="77777777" w:rsidR="008B0FD7" w:rsidRPr="008468BD" w:rsidRDefault="008B0FD7" w:rsidP="008B0FD7">
      <w:pPr>
        <w:pStyle w:val="ListParagraph"/>
        <w:rPr>
          <w:rFonts w:ascii="Tahoma" w:eastAsia="Arial" w:hAnsi="Tahoma" w:cs="Tahoma"/>
          <w:color w:val="auto"/>
          <w:lang w:val="af-ZA"/>
        </w:rPr>
      </w:pPr>
    </w:p>
    <w:p w14:paraId="7939E1FC"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8B0FD7">
      <w:pPr>
        <w:spacing w:after="262"/>
        <w:ind w:left="360"/>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348FEA76" w14:textId="77777777" w:rsidR="00354022" w:rsidRDefault="00354022" w:rsidP="00354022">
      <w:pPr>
        <w:spacing w:after="64" w:line="240" w:lineRule="auto"/>
        <w:ind w:left="720"/>
        <w:rPr>
          <w:rFonts w:ascii="Tahoma" w:eastAsia="Arial" w:hAnsi="Tahoma" w:cs="Tahoma"/>
          <w:b/>
          <w:color w:val="auto"/>
          <w:lang w:val="af-ZA"/>
        </w:rPr>
      </w:pPr>
    </w:p>
    <w:p w14:paraId="2488068D" w14:textId="170FA878" w:rsidR="00F27E3D" w:rsidRPr="00F27E3D" w:rsidRDefault="00F27E3D" w:rsidP="00B33897">
      <w:pPr>
        <w:spacing w:after="64" w:line="240" w:lineRule="auto"/>
        <w:ind w:left="426"/>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8B0FD7">
      <w:pPr>
        <w:spacing w:after="64" w:line="240" w:lineRule="auto"/>
        <w:ind w:left="720"/>
        <w:rPr>
          <w:rFonts w:ascii="Tahoma" w:hAnsi="Tahoma" w:cs="Tahoma"/>
          <w:color w:val="auto"/>
          <w:lang w:val="af-ZA"/>
        </w:rPr>
      </w:pPr>
    </w:p>
    <w:p w14:paraId="0678867F" w14:textId="08D25647" w:rsidR="008B0FD7" w:rsidRPr="008468BD" w:rsidRDefault="008B0FD7" w:rsidP="000B2325">
      <w:pPr>
        <w:tabs>
          <w:tab w:val="left" w:pos="142"/>
          <w:tab w:val="left" w:pos="284"/>
        </w:tabs>
        <w:spacing w:after="64"/>
        <w:ind w:left="284" w:hanging="426"/>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8B0FD7">
      <w:pPr>
        <w:spacing w:after="65" w:line="240" w:lineRule="auto"/>
        <w:ind w:left="360"/>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lastRenderedPageBreak/>
        <w:t xml:space="preserve">Die gevolge van die bogenoemde is aan die kliënt duidelik gemaak en die kliënt het gewys dat hy hierdie gevolge duidelik verstaan.   </w:t>
      </w:r>
    </w:p>
    <w:p w14:paraId="62EF2007" w14:textId="77777777" w:rsidR="008B0FD7" w:rsidRPr="008468BD" w:rsidRDefault="008B0FD7" w:rsidP="008B0FD7">
      <w:pPr>
        <w:spacing w:after="65"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8B0FD7">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8B0FD7">
      <w:pPr>
        <w:pStyle w:val="ListParagraph"/>
        <w:rPr>
          <w:rFonts w:ascii="Tahoma" w:eastAsia="Arial" w:hAnsi="Tahoma" w:cs="Tahoma"/>
          <w:color w:val="auto"/>
          <w:lang w:val="af-ZA"/>
        </w:rPr>
      </w:pPr>
    </w:p>
    <w:p w14:paraId="1EF55A48" w14:textId="77777777" w:rsidR="008B0FD7" w:rsidRPr="008468BD" w:rsidRDefault="008B0FD7" w:rsidP="008B0FD7">
      <w:pPr>
        <w:spacing w:after="62"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8B0FD7">
      <w:pPr>
        <w:spacing w:after="29"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8B0FD7">
      <w:pPr>
        <w:spacing w:after="64"/>
        <w:ind w:left="370" w:hanging="10"/>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1878D" w14:textId="77777777" w:rsidR="002045DD" w:rsidRDefault="002045DD">
      <w:pPr>
        <w:spacing w:line="240" w:lineRule="auto"/>
      </w:pPr>
      <w:r>
        <w:separator/>
      </w:r>
    </w:p>
  </w:endnote>
  <w:endnote w:type="continuationSeparator" w:id="0">
    <w:p w14:paraId="2E06D44D" w14:textId="77777777" w:rsidR="002045DD" w:rsidRDefault="00204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633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336">
              <w:rPr>
                <w:b/>
                <w:bCs/>
                <w:noProof/>
              </w:rPr>
              <w:t>4</w:t>
            </w:r>
            <w:r>
              <w:rPr>
                <w:b/>
                <w:bCs/>
                <w:sz w:val="24"/>
                <w:szCs w:val="24"/>
              </w:rPr>
              <w:fldChar w:fldCharType="end"/>
            </w:r>
          </w:p>
        </w:sdtContent>
      </w:sdt>
    </w:sdtContent>
  </w:sdt>
  <w:p w14:paraId="44147DC4" w14:textId="0EFDDBAC" w:rsidR="00B12952" w:rsidRDefault="00A077E4"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r w:rsidR="00596247">
      <w:t>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A8B1" w14:textId="77777777" w:rsidR="002045DD" w:rsidRDefault="002045DD">
      <w:pPr>
        <w:spacing w:line="240" w:lineRule="auto"/>
      </w:pPr>
      <w:r>
        <w:separator/>
      </w:r>
    </w:p>
  </w:footnote>
  <w:footnote w:type="continuationSeparator" w:id="0">
    <w:p w14:paraId="0EFC952B" w14:textId="77777777" w:rsidR="002045DD" w:rsidRDefault="002045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2325"/>
    <w:rsid w:val="000C0372"/>
    <w:rsid w:val="000C392E"/>
    <w:rsid w:val="00124601"/>
    <w:rsid w:val="00184B33"/>
    <w:rsid w:val="001A3868"/>
    <w:rsid w:val="001E7E25"/>
    <w:rsid w:val="001E7EDB"/>
    <w:rsid w:val="0020038C"/>
    <w:rsid w:val="002045DD"/>
    <w:rsid w:val="00243448"/>
    <w:rsid w:val="00247830"/>
    <w:rsid w:val="00247B87"/>
    <w:rsid w:val="00247BF8"/>
    <w:rsid w:val="002631F0"/>
    <w:rsid w:val="00274A0E"/>
    <w:rsid w:val="002841CB"/>
    <w:rsid w:val="00285A86"/>
    <w:rsid w:val="002E559F"/>
    <w:rsid w:val="003060FB"/>
    <w:rsid w:val="00331052"/>
    <w:rsid w:val="0033484A"/>
    <w:rsid w:val="0033711D"/>
    <w:rsid w:val="00354022"/>
    <w:rsid w:val="00397E36"/>
    <w:rsid w:val="003C142D"/>
    <w:rsid w:val="003D2329"/>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96247"/>
    <w:rsid w:val="005F0335"/>
    <w:rsid w:val="00605B90"/>
    <w:rsid w:val="0063407B"/>
    <w:rsid w:val="006D1CB8"/>
    <w:rsid w:val="00712599"/>
    <w:rsid w:val="00736A03"/>
    <w:rsid w:val="00782EDA"/>
    <w:rsid w:val="00791074"/>
    <w:rsid w:val="007A464B"/>
    <w:rsid w:val="007D6F10"/>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9E5B96"/>
    <w:rsid w:val="00A077E4"/>
    <w:rsid w:val="00A16CE5"/>
    <w:rsid w:val="00A26370"/>
    <w:rsid w:val="00A45AF7"/>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3F6C"/>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1633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30</cp:revision>
  <dcterms:created xsi:type="dcterms:W3CDTF">2019-02-06T11:31:00Z</dcterms:created>
  <dcterms:modified xsi:type="dcterms:W3CDTF">2022-11-07T06:52:00Z</dcterms:modified>
</cp:coreProperties>
</file>